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3C5" w:rsidRDefault="000773C5" w:rsidP="00884A3C">
      <w:pPr>
        <w:spacing w:after="0"/>
        <w:ind w:firstLine="709"/>
        <w:jc w:val="both"/>
      </w:pPr>
      <w:r>
        <w:t>Тема: «Организация муниципальног</w:t>
      </w:r>
      <w:r w:rsidR="00BE55B1">
        <w:t>о конкурса «Калейдоскоп Кубани»</w:t>
      </w:r>
      <w:r>
        <w:t xml:space="preserve"> как фактор формирования познавательного интереса при</w:t>
      </w:r>
      <w:r w:rsidR="00BE55B1">
        <w:t xml:space="preserve"> </w:t>
      </w:r>
      <w:r>
        <w:t>изучении истории и современности Кубанского казачества».</w:t>
      </w:r>
    </w:p>
    <w:p w:rsidR="000773C5" w:rsidRDefault="000773C5" w:rsidP="00884A3C">
      <w:pPr>
        <w:spacing w:after="0"/>
        <w:ind w:firstLine="709"/>
        <w:jc w:val="both"/>
      </w:pPr>
      <w:r>
        <w:t>Много лет на территории края во всех школах с 1 по 11 классы ведется предмет «</w:t>
      </w:r>
      <w:proofErr w:type="spellStart"/>
      <w:r>
        <w:t>Кубановедение</w:t>
      </w:r>
      <w:proofErr w:type="spellEnd"/>
      <w:r>
        <w:t>», который затрагивает все стороны жизни и быта жителей Кубани. Все учителя понимают, что большой объем информации невозможно вложить в рамки урока. Поэтому, безусловно, работа должна продолжаться во внеурочном образовательном пространстве школы. В помощь ребенку предоставлены: библиотека, кружковая работа, деятельность ДК и секций, возможность совершенствовать экскурсии в рамках муниципалитета и края. Каждому ученику, нашей казачьей школы, важно осознавать «насколько получены определенные знания в данной области», ему интересно проверить эти знания в духе соревнований. С 2016 года наша школа была единственной в муниципалитете школой с региональным статусом «Казачья образовательная организация», не раз становилась победителем краевых и федеральных конкурсов по гражданско-патриотическому воспитанию детей и молодежи, дважды входила в 10-ку лучших казачьих школ России. Познакомит</w:t>
      </w:r>
      <w:r w:rsidR="00BE55B1">
        <w:t>ься с бытом и особенностями учеб</w:t>
      </w:r>
      <w:r>
        <w:t xml:space="preserve">но-воспитательной работы школы было интересно и учителям </w:t>
      </w:r>
      <w:proofErr w:type="spellStart"/>
      <w:r>
        <w:t>кубановедения</w:t>
      </w:r>
      <w:proofErr w:type="spellEnd"/>
      <w:r>
        <w:t xml:space="preserve">, и классным руководителям классов казачьей направленности и самим обучающимся других школ. </w:t>
      </w:r>
    </w:p>
    <w:p w:rsidR="000773C5" w:rsidRDefault="000773C5" w:rsidP="00884A3C">
      <w:pPr>
        <w:spacing w:after="0"/>
        <w:ind w:firstLine="709"/>
        <w:jc w:val="both"/>
      </w:pPr>
      <w:r>
        <w:t xml:space="preserve">Из этих потребностей и явилась идея: создать </w:t>
      </w:r>
      <w:proofErr w:type="spellStart"/>
      <w:r>
        <w:t>квест-игру</w:t>
      </w:r>
      <w:proofErr w:type="spellEnd"/>
      <w:r>
        <w:t xml:space="preserve"> «Калейдоскоп Кубани». Уже 6 лет эта игра проходит в рамках муниципалитета с большим успехом. Каждый год в декабре к нам в школу </w:t>
      </w:r>
      <w:proofErr w:type="spellStart"/>
      <w:r>
        <w:t>сьезжались</w:t>
      </w:r>
      <w:proofErr w:type="spellEnd"/>
      <w:r>
        <w:t xml:space="preserve"> команды из других школ. Команды разновозрастные с 5 по 9 класс, знакомились с казачье</w:t>
      </w:r>
      <w:r w:rsidR="00BE55B1">
        <w:t>й школой, музеем и на построении</w:t>
      </w:r>
      <w:r>
        <w:t xml:space="preserve"> в спортивном зале школы получали конверты с заданиями </w:t>
      </w:r>
      <w:proofErr w:type="gramStart"/>
      <w:r>
        <w:t>–м</w:t>
      </w:r>
      <w:proofErr w:type="gramEnd"/>
      <w:r>
        <w:t xml:space="preserve">аршрутом по станциям. Каждый кабинет школы </w:t>
      </w:r>
      <w:proofErr w:type="gramStart"/>
      <w:r>
        <w:t>–э</w:t>
      </w:r>
      <w:proofErr w:type="gramEnd"/>
      <w:r>
        <w:t>то своя станция –казачья, православная, геральдическая, историческая. На станции команду встречает жюри из числа педагог</w:t>
      </w:r>
      <w:r w:rsidR="00AD542A">
        <w:t>о</w:t>
      </w:r>
      <w:r>
        <w:t xml:space="preserve">в прибывших школ, представители казачества, духовенства города, работники </w:t>
      </w:r>
      <w:proofErr w:type="spellStart"/>
      <w:r>
        <w:t>Геленджикского</w:t>
      </w:r>
      <w:proofErr w:type="spellEnd"/>
      <w:r>
        <w:t xml:space="preserve"> историко-краеведческого музея. И на время команда отвечает на предложенные вопросы по тематике станции. За каждый верный ответ начисляется балл. Маршруты продуманы таким образом, что команды практически не пересекаются между собой. После прохождения всех станций все баллы </w:t>
      </w:r>
      <w:proofErr w:type="gramStart"/>
      <w:r>
        <w:t>суммируются</w:t>
      </w:r>
      <w:proofErr w:type="gramEnd"/>
      <w:r>
        <w:t xml:space="preserve"> и определяется победитель по числу максимально набранных баллов.</w:t>
      </w:r>
    </w:p>
    <w:p w:rsidR="000773C5" w:rsidRDefault="000773C5" w:rsidP="00884A3C">
      <w:pPr>
        <w:spacing w:after="0"/>
        <w:ind w:firstLine="709"/>
        <w:jc w:val="both"/>
      </w:pPr>
      <w:r>
        <w:t>Игровая увлекательная форма соревновательного характера включает в себя несколько этапов.</w:t>
      </w:r>
    </w:p>
    <w:p w:rsidR="000773C5" w:rsidRDefault="000773C5" w:rsidP="00884A3C">
      <w:pPr>
        <w:pStyle w:val="a3"/>
        <w:numPr>
          <w:ilvl w:val="0"/>
          <w:numId w:val="1"/>
        </w:numPr>
        <w:spacing w:after="0"/>
        <w:ind w:left="0" w:firstLine="709"/>
        <w:jc w:val="both"/>
      </w:pPr>
      <w:r>
        <w:t>Познавательный. Подготовительный этап.</w:t>
      </w:r>
    </w:p>
    <w:p w:rsidR="000773C5" w:rsidRDefault="000773C5" w:rsidP="00884A3C">
      <w:pPr>
        <w:pStyle w:val="a3"/>
        <w:spacing w:after="0"/>
        <w:ind w:left="0" w:firstLine="709"/>
        <w:jc w:val="both"/>
      </w:pPr>
      <w:r>
        <w:lastRenderedPageBreak/>
        <w:t xml:space="preserve">Всем школам заранее открываются условия проведения игры с названием станций и перечнем литературы. </w:t>
      </w:r>
    </w:p>
    <w:p w:rsidR="000773C5" w:rsidRPr="00EF0EF4" w:rsidRDefault="000773C5" w:rsidP="00884A3C">
      <w:pPr>
        <w:pStyle w:val="a3"/>
        <w:spacing w:after="0"/>
        <w:ind w:left="0" w:firstLine="709"/>
        <w:jc w:val="both"/>
      </w:pPr>
      <w:r>
        <w:t>На данном этапе активизируется активность детей, чтобы подготовиться ко всем заданиям станций. Команду, состоящую из 10 человек (Ученики 5-9 классов) готовят учителя, которые также просматривают материал</w:t>
      </w:r>
      <w:r w:rsidR="00AD542A">
        <w:t>,</w:t>
      </w:r>
      <w:r>
        <w:t xml:space="preserve"> выходящий за рамки предмета «</w:t>
      </w:r>
      <w:proofErr w:type="spellStart"/>
      <w:r w:rsidRPr="00EF0EF4">
        <w:t>Кубановедение</w:t>
      </w:r>
      <w:proofErr w:type="spellEnd"/>
      <w:r w:rsidRPr="00AD542A">
        <w:t>» и</w:t>
      </w:r>
      <w:r w:rsidRPr="00EF0EF4">
        <w:t xml:space="preserve"> занятий «История и современность Кубанского казачества».</w:t>
      </w:r>
    </w:p>
    <w:p w:rsidR="000773C5" w:rsidRPr="00EF0EF4" w:rsidRDefault="000773C5" w:rsidP="00884A3C">
      <w:pPr>
        <w:pStyle w:val="a3"/>
        <w:numPr>
          <w:ilvl w:val="0"/>
          <w:numId w:val="1"/>
        </w:numPr>
        <w:spacing w:after="0"/>
        <w:ind w:left="0" w:firstLine="709"/>
        <w:jc w:val="both"/>
        <w:rPr>
          <w:lang w:val="en-US"/>
        </w:rPr>
      </w:pPr>
      <w:r w:rsidRPr="00EF0EF4">
        <w:t>Проведение игры (1 час).</w:t>
      </w:r>
    </w:p>
    <w:p w:rsidR="000773C5" w:rsidRPr="00EF0EF4" w:rsidRDefault="000773C5" w:rsidP="009F07BD">
      <w:pPr>
        <w:pStyle w:val="a3"/>
        <w:spacing w:after="0"/>
        <w:ind w:left="0" w:firstLine="709"/>
        <w:jc w:val="both"/>
      </w:pPr>
      <w:r w:rsidRPr="00EF0EF4">
        <w:t>Команда передвигается от станции к станции, набирая баллы. Время игры позволяет формировать познавательный интерес к малой Родине, чувство коллективизма, сопереживания, коммуникабельности</w:t>
      </w:r>
      <w:r w:rsidR="00AD542A">
        <w:t>,</w:t>
      </w:r>
      <w:r w:rsidRPr="00EF0EF4">
        <w:t xml:space="preserve"> освобождение от подростковой зажатости, расширить кругозор в области казачества.</w:t>
      </w:r>
    </w:p>
    <w:p w:rsidR="000773C5" w:rsidRPr="00EF0EF4" w:rsidRDefault="00AD542A" w:rsidP="00884A3C">
      <w:pPr>
        <w:pStyle w:val="a3"/>
        <w:spacing w:after="0"/>
        <w:ind w:left="0" w:firstLine="709"/>
        <w:jc w:val="both"/>
      </w:pPr>
      <w:r>
        <w:t>Каждый год мы составляем</w:t>
      </w:r>
      <w:r w:rsidR="000773C5" w:rsidRPr="00EF0EF4">
        <w:t xml:space="preserve"> вопросы к новым станциям. </w:t>
      </w:r>
    </w:p>
    <w:p w:rsidR="000773C5" w:rsidRPr="00EF0EF4" w:rsidRDefault="000773C5" w:rsidP="00884A3C">
      <w:pPr>
        <w:pStyle w:val="a3"/>
        <w:spacing w:after="0"/>
        <w:ind w:left="0" w:firstLine="709"/>
        <w:jc w:val="both"/>
      </w:pPr>
      <w:bookmarkStart w:id="0" w:name="_GoBack"/>
      <w:bookmarkEnd w:id="0"/>
      <w:r w:rsidRPr="00EF0EF4">
        <w:t>Таким, как:</w:t>
      </w:r>
    </w:p>
    <w:p w:rsidR="000773C5" w:rsidRPr="00EF0EF4" w:rsidRDefault="000773C5" w:rsidP="00884A3C">
      <w:pPr>
        <w:pStyle w:val="a3"/>
        <w:spacing w:after="0"/>
        <w:ind w:left="0" w:firstLine="709"/>
        <w:jc w:val="both"/>
      </w:pPr>
      <w:r w:rsidRPr="00EF0EF4">
        <w:t>«Казачья», «Быт казачества», «Православная», «Историческая», «Экономика Кубани» и другие. Вопросы каждой станции переплетаются с историей и традициями Кубанского казачества. Самое главное – команда на каждой станции получает правильные ответы на вопросы.</w:t>
      </w:r>
    </w:p>
    <w:p w:rsidR="000773C5" w:rsidRPr="00EF0EF4" w:rsidRDefault="000773C5" w:rsidP="00884A3C">
      <w:pPr>
        <w:pStyle w:val="a3"/>
        <w:spacing w:after="0"/>
        <w:ind w:left="0" w:firstLine="709"/>
        <w:jc w:val="both"/>
      </w:pPr>
      <w:r w:rsidRPr="00EF0EF4">
        <w:t>Пандемия внесла свои коррективы в образовательный процесс и последние два года данную игру мы проводим уже дистанционно. Сначала хотели отказаться от такого вида соревнований, но учителя школ просили оставить таку</w:t>
      </w:r>
      <w:r w:rsidR="00AD542A">
        <w:t>ю форму игры, чтобы поддерживать</w:t>
      </w:r>
      <w:r w:rsidRPr="00EF0EF4">
        <w:t xml:space="preserve"> интерес детей </w:t>
      </w:r>
      <w:r w:rsidR="00AD542A">
        <w:t>к изучению истории</w:t>
      </w:r>
      <w:r w:rsidRPr="00EF0EF4">
        <w:t xml:space="preserve"> и сов</w:t>
      </w:r>
      <w:r w:rsidR="00AD542A">
        <w:t>ременности</w:t>
      </w:r>
      <w:r w:rsidRPr="00EF0EF4">
        <w:t xml:space="preserve"> кубанского казачества и в соревновательном участии проверить свои знания.</w:t>
      </w:r>
    </w:p>
    <w:p w:rsidR="000773C5" w:rsidRPr="00EF0EF4" w:rsidRDefault="000773C5" w:rsidP="00884A3C">
      <w:pPr>
        <w:pStyle w:val="a3"/>
        <w:numPr>
          <w:ilvl w:val="0"/>
          <w:numId w:val="1"/>
        </w:numPr>
        <w:spacing w:after="0"/>
        <w:ind w:left="0" w:firstLine="709"/>
        <w:jc w:val="both"/>
        <w:rPr>
          <w:lang w:val="en-US"/>
        </w:rPr>
      </w:pPr>
      <w:r w:rsidRPr="00EF0EF4">
        <w:t xml:space="preserve">Этап – заключительный. </w:t>
      </w:r>
    </w:p>
    <w:p w:rsidR="000773C5" w:rsidRPr="00EF0EF4" w:rsidRDefault="000773C5" w:rsidP="00884A3C">
      <w:pPr>
        <w:pStyle w:val="a3"/>
        <w:spacing w:after="0"/>
        <w:ind w:left="0" w:firstLine="709"/>
        <w:jc w:val="both"/>
      </w:pPr>
      <w:r w:rsidRPr="00EF0EF4">
        <w:t>Члены жюри подводят итоги, объявляют победителей и призеров игры. Учителя получают все задания станций с ответами, чтобы можно было еще раз, собравшись в стенах своей школы, разобрать задания и таким образом, пополнить и расширить знания учеников.</w:t>
      </w:r>
    </w:p>
    <w:p w:rsidR="000773C5" w:rsidRPr="00EF0EF4" w:rsidRDefault="000773C5" w:rsidP="00884A3C">
      <w:pPr>
        <w:pStyle w:val="a3"/>
        <w:spacing w:after="0"/>
        <w:ind w:left="0" w:firstLine="709"/>
        <w:jc w:val="both"/>
      </w:pPr>
      <w:r w:rsidRPr="00EF0EF4">
        <w:t>Таким образом, можно сделать вывод, что воспитание подрастающего поколения и важных общечеловеческих ценностей идет через игру, через об</w:t>
      </w:r>
      <w:r>
        <w:t>ра</w:t>
      </w:r>
      <w:r w:rsidRPr="00EF0EF4">
        <w:t>щение к историческим и культурным истокам.</w:t>
      </w:r>
    </w:p>
    <w:sectPr w:rsidR="000773C5" w:rsidRPr="00EF0EF4" w:rsidSect="000E7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2C687F"/>
    <w:multiLevelType w:val="hybridMultilevel"/>
    <w:tmpl w:val="331C3916"/>
    <w:lvl w:ilvl="0" w:tplc="1AD4B9E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B4B"/>
    <w:rsid w:val="000773C5"/>
    <w:rsid w:val="000E7016"/>
    <w:rsid w:val="00234E33"/>
    <w:rsid w:val="00376BB9"/>
    <w:rsid w:val="004803A9"/>
    <w:rsid w:val="00507CF8"/>
    <w:rsid w:val="00801242"/>
    <w:rsid w:val="00884A3C"/>
    <w:rsid w:val="00963500"/>
    <w:rsid w:val="009F07BD"/>
    <w:rsid w:val="00AC0393"/>
    <w:rsid w:val="00AD542A"/>
    <w:rsid w:val="00BB5B4B"/>
    <w:rsid w:val="00BE55B1"/>
    <w:rsid w:val="00C564C9"/>
    <w:rsid w:val="00D44F73"/>
    <w:rsid w:val="00EF0E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16"/>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76BB9"/>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641</Words>
  <Characters>3655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Тема: «Организация муниципального конкурса «Калейдоскоп Кубани», как фактор формирования познавательного интереса приизучении истории и современности Кубанского казачества»</vt:lpstr>
    </vt:vector>
  </TitlesOfParts>
  <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Тема: «Организация муниципального конкурса «Калейдоскоп Кубани», как фактор формирования познавательного интереса приизучении истории и современности Кубанского казачества»</dc:title>
  <dc:subject/>
  <dc:creator>ученик</dc:creator>
  <cp:keywords/>
  <dc:description/>
  <cp:lastModifiedBy>ADMIN07</cp:lastModifiedBy>
  <cp:revision>4</cp:revision>
  <dcterms:created xsi:type="dcterms:W3CDTF">2022-01-19T12:44:00Z</dcterms:created>
  <dcterms:modified xsi:type="dcterms:W3CDTF">2022-01-19T13:34:00Z</dcterms:modified>
</cp:coreProperties>
</file>