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3" w:rsidRPr="00C7709D" w:rsidRDefault="001B5493" w:rsidP="00F1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17D9"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62.85pt;margin-top:71.3pt;width:585.5pt;height:457.75pt;z-index:25166028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 об инновационной деятельности  образовательных организаций  муниципального образования город-курорт Геленджик</w:t>
      </w:r>
    </w:p>
    <w:p w:rsidR="001B5493" w:rsidRPr="00C7709D" w:rsidRDefault="001B5493" w:rsidP="001B549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год</w:t>
      </w:r>
    </w:p>
    <w:p w:rsidR="00E12D7A" w:rsidRDefault="00E12D7A" w:rsidP="00B315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4B">
        <w:rPr>
          <w:rFonts w:ascii="Times New Roman" w:hAnsi="Times New Roman" w:cs="Times New Roman"/>
          <w:b/>
          <w:bCs/>
          <w:sz w:val="28"/>
          <w:szCs w:val="28"/>
        </w:rPr>
        <w:t>Информация о статусе образовательных организаций, по типам:</w:t>
      </w:r>
    </w:p>
    <w:p w:rsidR="00190D2B" w:rsidRPr="0020324B" w:rsidRDefault="00190D2B" w:rsidP="00B315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4077"/>
        <w:gridCol w:w="993"/>
        <w:gridCol w:w="1275"/>
        <w:gridCol w:w="1701"/>
        <w:gridCol w:w="1134"/>
      </w:tblGrid>
      <w:tr w:rsidR="00190D2B" w:rsidRPr="00190D2B" w:rsidTr="00190D2B">
        <w:trPr>
          <w:trHeight w:val="477"/>
        </w:trPr>
        <w:tc>
          <w:tcPr>
            <w:tcW w:w="4077" w:type="dxa"/>
            <w:shd w:val="clear" w:color="auto" w:fill="F2DBDB" w:themeFill="accent2" w:themeFillTint="33"/>
            <w:hideMark/>
          </w:tcPr>
          <w:p w:rsidR="00190D2B" w:rsidRPr="00190D2B" w:rsidRDefault="00190D2B" w:rsidP="0019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s1028" type="#_x0000_t201" style="position:absolute;left:0;text-align:left;margin-left:-310.75pt;margin-top:215.45pt;width:577.45pt;height:153.0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площадки</w:t>
            </w:r>
          </w:p>
        </w:tc>
        <w:tc>
          <w:tcPr>
            <w:tcW w:w="993" w:type="dxa"/>
            <w:shd w:val="clear" w:color="auto" w:fill="F2DBDB" w:themeFill="accent2" w:themeFillTint="33"/>
            <w:hideMark/>
          </w:tcPr>
          <w:p w:rsidR="00190D2B" w:rsidRPr="00190D2B" w:rsidRDefault="00190D2B" w:rsidP="0019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1275" w:type="dxa"/>
            <w:shd w:val="clear" w:color="auto" w:fill="F2DBDB" w:themeFill="accent2" w:themeFillTint="33"/>
            <w:hideMark/>
          </w:tcPr>
          <w:p w:rsidR="00190D2B" w:rsidRPr="00190D2B" w:rsidRDefault="00190D2B" w:rsidP="0019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:rsidR="00190D2B" w:rsidRPr="00190D2B" w:rsidRDefault="00190D2B" w:rsidP="0019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МКУ 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ЦРО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90D2B" w:rsidRPr="00190D2B" w:rsidRDefault="00190D2B" w:rsidP="0019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90D2B" w:rsidRPr="0020324B" w:rsidTr="00190D2B">
        <w:trPr>
          <w:trHeight w:val="360"/>
        </w:trPr>
        <w:tc>
          <w:tcPr>
            <w:tcW w:w="4077" w:type="dxa"/>
            <w:shd w:val="clear" w:color="auto" w:fill="EAF1DD" w:themeFill="accent3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экспериментальная площадка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0D2B" w:rsidRPr="0020324B" w:rsidTr="00190D2B">
        <w:trPr>
          <w:trHeight w:val="360"/>
        </w:trPr>
        <w:tc>
          <w:tcPr>
            <w:tcW w:w="4077" w:type="dxa"/>
            <w:shd w:val="clear" w:color="auto" w:fill="E5DFEC" w:themeFill="accent4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Краевая инновационная   площадка</w:t>
            </w:r>
          </w:p>
        </w:tc>
        <w:tc>
          <w:tcPr>
            <w:tcW w:w="993" w:type="dxa"/>
            <w:shd w:val="clear" w:color="auto" w:fill="E5DFEC" w:themeFill="accent4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E5DFEC" w:themeFill="accent4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E5DFEC" w:themeFill="accent4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90D2B" w:rsidRPr="0020324B" w:rsidTr="00190D2B">
        <w:trPr>
          <w:trHeight w:val="480"/>
        </w:trPr>
        <w:tc>
          <w:tcPr>
            <w:tcW w:w="4077" w:type="dxa"/>
            <w:shd w:val="clear" w:color="auto" w:fill="FDE9D9" w:themeFill="accent6" w:themeFillTint="33"/>
            <w:hideMark/>
          </w:tcPr>
          <w:p w:rsidR="00190D2B" w:rsidRPr="0020324B" w:rsidRDefault="00190D2B" w:rsidP="0091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лощадк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ГБОУ ИРО Краснодарского края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90D2B" w:rsidRPr="0020324B" w:rsidTr="00190D2B">
        <w:trPr>
          <w:trHeight w:val="360"/>
        </w:trPr>
        <w:tc>
          <w:tcPr>
            <w:tcW w:w="4077" w:type="dxa"/>
            <w:shd w:val="clear" w:color="auto" w:fill="DAEEF3" w:themeFill="accent5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инновационная площадка</w:t>
            </w:r>
          </w:p>
        </w:tc>
        <w:tc>
          <w:tcPr>
            <w:tcW w:w="993" w:type="dxa"/>
            <w:shd w:val="clear" w:color="auto" w:fill="DAEEF3" w:themeFill="accent5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DAEEF3" w:themeFill="accent5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0D2B" w:rsidRPr="0020324B" w:rsidTr="00190D2B">
        <w:trPr>
          <w:trHeight w:val="764"/>
        </w:trPr>
        <w:tc>
          <w:tcPr>
            <w:tcW w:w="4077" w:type="dxa"/>
            <w:shd w:val="clear" w:color="auto" w:fill="FFFFCC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Инновационные, экспериментальные, </w:t>
            </w:r>
            <w:proofErr w:type="spellStart"/>
            <w:r w:rsidRPr="0020324B">
              <w:rPr>
                <w:rFonts w:ascii="Times New Roman" w:hAnsi="Times New Roman" w:cs="Times New Roman"/>
                <w:sz w:val="28"/>
                <w:szCs w:val="28"/>
              </w:rPr>
              <w:t>стажировочные</w:t>
            </w:r>
            <w:proofErr w:type="spellEnd"/>
            <w:r w:rsidRPr="0020324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иных научных организаций, организаций высшего профессионального образования</w:t>
            </w:r>
          </w:p>
        </w:tc>
        <w:tc>
          <w:tcPr>
            <w:tcW w:w="993" w:type="dxa"/>
            <w:shd w:val="clear" w:color="auto" w:fill="FFFFCC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FFFCC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CC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CC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90D2B" w:rsidRPr="0020324B" w:rsidTr="00190D2B">
        <w:trPr>
          <w:trHeight w:val="497"/>
        </w:trPr>
        <w:tc>
          <w:tcPr>
            <w:tcW w:w="4077" w:type="dxa"/>
            <w:shd w:val="clear" w:color="auto" w:fill="F2DBDB" w:themeFill="accent2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F2DBDB" w:themeFill="accent2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2DBDB" w:themeFill="accent2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:rsidR="00190D2B" w:rsidRPr="0020324B" w:rsidRDefault="00190D2B" w:rsidP="00B315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90D2B" w:rsidRPr="0020324B" w:rsidRDefault="00190D2B" w:rsidP="00190D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Федеральные экспериментальные площадки</w:t>
      </w:r>
      <w:r w:rsidRPr="002032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№4 им.А. В. Суворова по теме «Апробация примерной программы воспитания»;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№31 «Березка» по теме «Разработка и апробация инструментария проведения мониторинга реализации ФГОС дошкольного образования в образовательных организациях, реализующих образовательные программы дошкольного образования».</w:t>
      </w:r>
    </w:p>
    <w:p w:rsidR="00E12D7A" w:rsidRPr="00916EFE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Краевая инновационная площадка: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МКУ «Центр развития образования» по теме  «Формирование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позиции на основе технологии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как фактор профессионального развития в условиях научно-методического сопровождения педагогов муниципальной системы образования».</w:t>
      </w:r>
    </w:p>
    <w:p w:rsidR="00E12D7A" w:rsidRPr="00916EFE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Муниципальные  инновационные площадки: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/с№2 «Светлячок» по теме  «LEGO-конструирование как средство развития навыков конструктивной и творческой деятельности детей с тяжелыми нарушениями речи «;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/с №8 «Буратино» по теме «Использование элементов народно-прикладного искусства Кубани как средства развития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навыков у старших дошкольников «;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lastRenderedPageBreak/>
        <w:t xml:space="preserve">МБДОУ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№8 «Буратино» по теме  «Разработка и внедрение игрового методического комплекса «Родное село»  как средства формирования связной речи детей с ТНР»;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/с № 15 «Ласточка» по теме «Формирование экологической культуры детей дошкольного возраста посредством реализации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эколого-субкультурных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практик»;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МАОУ СОШ №6 им. Евдокии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 «Сетевое взаимодействие как одно из условий профильно-ориентированного обучения гражданско-правовой направленности в рамках реализации ФГОС»;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 5 им. Лейтенанта Мурадяна по теме  «Модель работы с одаренными детьми как фактор повышения качества образования в начальной школе»;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№34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» по теме 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сопровождение ИОМ воспитанника с ОВЗ как способ социализации в ДОО»;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МБОУ СОШ №20 им. Н.И.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«Сетевой образовательный проект «Школа-Аграрий»;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№4 им. А.В.Суворова по теме «Формирование культурно-образовательной среды, способствующей повышению мотивации учебной деятельности на основе изучения греческой культуры»;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МАОУ СОШ №8 им.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«Создание школьного проектного бюро»;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МКУ «Центр развития образования» по теме «Формирование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позиции на основе технологии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как фактор профессионального развития в условиях научно-методического сопровождения педагогов муниципальной системы образования»;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МКУ «Центр развития образования» по теме «Моя профессия - учитель».</w:t>
      </w:r>
    </w:p>
    <w:p w:rsidR="001B5493" w:rsidRDefault="001B5493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93" w:rsidRPr="001B5493" w:rsidRDefault="001B5493" w:rsidP="001B5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5493">
        <w:rPr>
          <w:rFonts w:ascii="Times New Roman" w:hAnsi="Times New Roman" w:cs="Times New Roman"/>
          <w:b/>
          <w:bCs/>
          <w:sz w:val="28"/>
          <w:szCs w:val="28"/>
          <w:u w:val="single"/>
        </w:rPr>
        <w:t>Площадки ГБОУ ИРО Краснодарского края</w:t>
      </w:r>
      <w:r w:rsid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B5493" w:rsidRDefault="001B5493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7A" w:rsidRPr="001B5493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B5493">
        <w:rPr>
          <w:rFonts w:ascii="Times New Roman" w:hAnsi="Times New Roman" w:cs="Times New Roman"/>
          <w:b/>
          <w:bCs/>
          <w:i/>
          <w:sz w:val="28"/>
          <w:szCs w:val="28"/>
        </w:rPr>
        <w:t>Стажировочные</w:t>
      </w:r>
      <w:proofErr w:type="spellEnd"/>
      <w:r w:rsidRPr="001B54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площадки повышения квалификации для слушателей курсов ГБОУ ИРО Краснодарского края:</w:t>
      </w:r>
    </w:p>
    <w:p w:rsidR="00E12D7A" w:rsidRPr="0020324B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№2 им. Адмирала Ушакова по теме «Развитие содержания, методов, форм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региона»;</w:t>
      </w:r>
    </w:p>
    <w:p w:rsidR="00E12D7A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№3 им.Адмирала Нахимова по теме «Методическое сопровождение чтения как средство формирования информационной культуры младших школьников»;</w:t>
      </w:r>
    </w:p>
    <w:p w:rsidR="001B5493" w:rsidRPr="001B5493" w:rsidRDefault="001B5493" w:rsidP="001B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Краевая площадка передового педагогического опыта ГБОУ ИРО Краснодарского края</w:t>
      </w:r>
    </w:p>
    <w:p w:rsidR="001B5493" w:rsidRDefault="001B5493" w:rsidP="001B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ДСКВ №30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Лукоморье</w:t>
      </w:r>
      <w:r>
        <w:rPr>
          <w:rFonts w:ascii="Times New Roman" w:eastAsia="Times New Roman" w:hAnsi="Times New Roman" w:cs="Times New Roman"/>
          <w:sz w:val="28"/>
          <w:szCs w:val="28"/>
        </w:rPr>
        <w:t>» по теме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возможностей детей с системными нарушениями речи в совместной 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с родителями и педагогами в условиях дошкольной образовательной организации компенсирующего вида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5493" w:rsidRPr="001B5493" w:rsidRDefault="001B5493" w:rsidP="001B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Апробационная</w:t>
      </w:r>
      <w:proofErr w:type="spellEnd"/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площадка в образовательной организации Краснодарского края</w:t>
      </w:r>
    </w:p>
    <w:p w:rsidR="001B5493" w:rsidRDefault="001B5493" w:rsidP="001B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 xml:space="preserve">ЦРР-ДС №31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Березка</w:t>
      </w:r>
      <w:r>
        <w:rPr>
          <w:rFonts w:ascii="Times New Roman" w:eastAsia="Times New Roman" w:hAnsi="Times New Roman" w:cs="Times New Roman"/>
          <w:sz w:val="28"/>
          <w:szCs w:val="28"/>
        </w:rPr>
        <w:t>» по теме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ребенка дошкольного возраста средствами ООП ДО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Вдохновение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5493" w:rsidRDefault="001B5493" w:rsidP="001B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7A" w:rsidRPr="00916EFE" w:rsidRDefault="00E12D7A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Инновационные, экспериментальные, </w:t>
      </w:r>
      <w:proofErr w:type="spellStart"/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стажировочные</w:t>
      </w:r>
      <w:proofErr w:type="spellEnd"/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площадки иных научных организаций, организаций высшег</w:t>
      </w:r>
      <w:r w:rsidR="00916EFE"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профессионального образования</w:t>
      </w:r>
    </w:p>
    <w:p w:rsidR="00916EFE" w:rsidRPr="00916EFE" w:rsidRDefault="00916EFE" w:rsidP="0091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16EFE">
        <w:rPr>
          <w:rFonts w:ascii="Times New Roman" w:hAnsi="Times New Roman" w:cs="Times New Roman"/>
          <w:b/>
          <w:sz w:val="28"/>
          <w:szCs w:val="28"/>
        </w:rPr>
        <w:t>нновационн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16EFE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16EFE">
        <w:rPr>
          <w:rFonts w:ascii="Times New Roman" w:hAnsi="Times New Roman" w:cs="Times New Roman"/>
          <w:b/>
          <w:sz w:val="28"/>
          <w:szCs w:val="28"/>
        </w:rPr>
        <w:t xml:space="preserve"> ФГБНУ «Институт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6EFE" w:rsidRDefault="00E12D7A" w:rsidP="00916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№3 им</w:t>
      </w:r>
      <w:proofErr w:type="gramStart"/>
      <w:r w:rsidRPr="0020324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324B">
        <w:rPr>
          <w:rFonts w:ascii="Times New Roman" w:hAnsi="Times New Roman" w:cs="Times New Roman"/>
          <w:sz w:val="28"/>
          <w:szCs w:val="28"/>
        </w:rPr>
        <w:t xml:space="preserve">дмирала Нахимова по теме «Воспитательный практики в культурно-исторических и экономических условиях образовательной организации с учетом образовательной парадигмы муниципального образования (сетевое взаимодействие </w:t>
      </w:r>
      <w:r w:rsidR="00916EFE">
        <w:rPr>
          <w:rFonts w:ascii="Times New Roman" w:hAnsi="Times New Roman" w:cs="Times New Roman"/>
          <w:sz w:val="28"/>
          <w:szCs w:val="28"/>
        </w:rPr>
        <w:t>на всех  ступенях образования)» ;</w:t>
      </w:r>
    </w:p>
    <w:p w:rsidR="00916EFE" w:rsidRDefault="00916EFE" w:rsidP="00B3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13">
        <w:rPr>
          <w:rFonts w:ascii="Times New Roman" w:hAnsi="Times New Roman" w:cs="Times New Roman"/>
          <w:sz w:val="28"/>
          <w:szCs w:val="28"/>
        </w:rPr>
        <w:t>МАОУ СОШ №12 им. Маршала Жукова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353713">
        <w:rPr>
          <w:rFonts w:ascii="Times New Roman" w:hAnsi="Times New Roman" w:cs="Times New Roman"/>
          <w:sz w:val="28"/>
          <w:szCs w:val="28"/>
        </w:rPr>
        <w:t>«STEM- образование детей дошкольного и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396" w:rsidRDefault="00916EFE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96">
        <w:rPr>
          <w:rFonts w:ascii="Times New Roman" w:hAnsi="Times New Roman" w:cs="Times New Roman"/>
          <w:sz w:val="28"/>
          <w:szCs w:val="28"/>
        </w:rPr>
        <w:t>МБДОУ ДСКВ №29 «</w:t>
      </w:r>
      <w:proofErr w:type="spellStart"/>
      <w:r w:rsidRPr="00B5039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B50396">
        <w:rPr>
          <w:rFonts w:ascii="Times New Roman" w:hAnsi="Times New Roman" w:cs="Times New Roman"/>
          <w:sz w:val="28"/>
          <w:szCs w:val="28"/>
        </w:rPr>
        <w:t>»</w:t>
      </w:r>
      <w:r w:rsidRPr="00916EFE">
        <w:rPr>
          <w:rFonts w:ascii="Times New Roman" w:hAnsi="Times New Roman" w:cs="Times New Roman"/>
          <w:sz w:val="28"/>
          <w:szCs w:val="28"/>
        </w:rPr>
        <w:t xml:space="preserve"> </w:t>
      </w:r>
      <w:r w:rsidRPr="00353713">
        <w:rPr>
          <w:rFonts w:ascii="Times New Roman" w:hAnsi="Times New Roman" w:cs="Times New Roman"/>
          <w:sz w:val="28"/>
          <w:szCs w:val="28"/>
        </w:rPr>
        <w:t>«STEM- образование детей дошкольного и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0396" w:rsidSect="009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B74"/>
    <w:multiLevelType w:val="hybridMultilevel"/>
    <w:tmpl w:val="1B8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3CE"/>
    <w:multiLevelType w:val="multilevel"/>
    <w:tmpl w:val="0E48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961EE1"/>
    <w:multiLevelType w:val="hybridMultilevel"/>
    <w:tmpl w:val="0528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3363"/>
    <w:multiLevelType w:val="multilevel"/>
    <w:tmpl w:val="1CE25634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7A"/>
    <w:rsid w:val="000B5B8F"/>
    <w:rsid w:val="00190D2B"/>
    <w:rsid w:val="001B5493"/>
    <w:rsid w:val="001C4667"/>
    <w:rsid w:val="00202E13"/>
    <w:rsid w:val="0031630D"/>
    <w:rsid w:val="008D222F"/>
    <w:rsid w:val="00916EFE"/>
    <w:rsid w:val="00B315D8"/>
    <w:rsid w:val="00B50396"/>
    <w:rsid w:val="00C53D53"/>
    <w:rsid w:val="00C579A1"/>
    <w:rsid w:val="00CC1622"/>
    <w:rsid w:val="00E12D7A"/>
    <w:rsid w:val="00E44E64"/>
    <w:rsid w:val="00F1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7A"/>
    <w:rPr>
      <w:rFonts w:ascii="Tahoma" w:hAnsi="Tahoma" w:cs="Tahoma"/>
      <w:sz w:val="16"/>
      <w:szCs w:val="16"/>
    </w:rPr>
  </w:style>
  <w:style w:type="paragraph" w:customStyle="1" w:styleId="11c130e037e73eee32e24bfb39e9">
    <w:name w:val="Б11c1а30e0з37e7о3eeeв32e2ы4bfbй39e9"/>
    <w:uiPriority w:val="99"/>
    <w:rsid w:val="008D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8D2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B315D8"/>
    <w:pPr>
      <w:ind w:left="720"/>
      <w:contextualSpacing/>
    </w:pPr>
  </w:style>
  <w:style w:type="table" w:styleId="-2">
    <w:name w:val="Light Shading Accent 2"/>
    <w:basedOn w:val="a1"/>
    <w:uiPriority w:val="60"/>
    <w:rsid w:val="00190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90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90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90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19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9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9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19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Kapranova</cp:lastModifiedBy>
  <cp:revision>4</cp:revision>
  <cp:lastPrinted>2020-12-15T08:17:00Z</cp:lastPrinted>
  <dcterms:created xsi:type="dcterms:W3CDTF">2020-12-15T08:16:00Z</dcterms:created>
  <dcterms:modified xsi:type="dcterms:W3CDTF">2020-12-15T08:25:00Z</dcterms:modified>
</cp:coreProperties>
</file>