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F4" w:rsidRPr="00DE2754" w:rsidRDefault="009037F4" w:rsidP="00DE275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DE2754">
        <w:rPr>
          <w:rFonts w:cs="Times New Roman"/>
          <w:b/>
          <w:sz w:val="32"/>
          <w:szCs w:val="32"/>
        </w:rPr>
        <w:t xml:space="preserve">Конспект  </w:t>
      </w:r>
      <w:proofErr w:type="spellStart"/>
      <w:r w:rsidRPr="00DE2754">
        <w:rPr>
          <w:rFonts w:cs="Times New Roman"/>
          <w:b/>
          <w:sz w:val="32"/>
          <w:szCs w:val="32"/>
        </w:rPr>
        <w:t>психогимнастики</w:t>
      </w:r>
      <w:proofErr w:type="spellEnd"/>
      <w:r w:rsidRPr="00DE2754">
        <w:rPr>
          <w:rFonts w:cs="Times New Roman"/>
          <w:b/>
          <w:sz w:val="32"/>
          <w:szCs w:val="32"/>
        </w:rPr>
        <w:t xml:space="preserve"> с элементами тренинга для педагогов ДОУ</w:t>
      </w:r>
      <w:r w:rsidR="00BA0ADD">
        <w:rPr>
          <w:rFonts w:cs="Times New Roman"/>
          <w:b/>
          <w:sz w:val="32"/>
          <w:szCs w:val="32"/>
        </w:rPr>
        <w:t xml:space="preserve"> </w:t>
      </w:r>
      <w:r w:rsidRPr="00DE2754">
        <w:rPr>
          <w:rFonts w:cs="Times New Roman"/>
          <w:b/>
          <w:sz w:val="32"/>
          <w:szCs w:val="32"/>
        </w:rPr>
        <w:t xml:space="preserve"> «Управление эмоциями»</w:t>
      </w:r>
    </w:p>
    <w:p w:rsidR="009037F4" w:rsidRPr="009037F4" w:rsidRDefault="009037F4" w:rsidP="009037F4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BA0ADD" w:rsidRPr="00BA0ADD" w:rsidRDefault="00BA0ADD" w:rsidP="00BA0ADD">
      <w:pPr>
        <w:spacing w:after="0" w:line="240" w:lineRule="auto"/>
        <w:ind w:firstLine="510"/>
        <w:jc w:val="right"/>
        <w:rPr>
          <w:rFonts w:eastAsia="Times New Roman" w:cs="Times New Roman"/>
          <w:bCs/>
          <w:szCs w:val="28"/>
          <w:lang w:eastAsia="ru-RU"/>
        </w:rPr>
      </w:pPr>
      <w:r w:rsidRPr="00BA0ADD">
        <w:rPr>
          <w:rFonts w:eastAsia="Times New Roman" w:cs="Times New Roman"/>
          <w:bCs/>
          <w:szCs w:val="28"/>
          <w:lang w:eastAsia="ru-RU"/>
        </w:rPr>
        <w:t xml:space="preserve">Подготовила педагог-психолог </w:t>
      </w:r>
    </w:p>
    <w:p w:rsidR="00BA0ADD" w:rsidRPr="00BA0ADD" w:rsidRDefault="00BA0ADD" w:rsidP="00BA0ADD">
      <w:pPr>
        <w:spacing w:after="0" w:line="240" w:lineRule="auto"/>
        <w:ind w:firstLine="510"/>
        <w:jc w:val="right"/>
        <w:rPr>
          <w:rFonts w:eastAsia="Times New Roman" w:cs="Times New Roman"/>
          <w:bCs/>
          <w:szCs w:val="28"/>
          <w:lang w:eastAsia="ru-RU"/>
        </w:rPr>
      </w:pPr>
      <w:r w:rsidRPr="00BA0ADD">
        <w:rPr>
          <w:rFonts w:eastAsia="Times New Roman" w:cs="Times New Roman"/>
          <w:bCs/>
          <w:szCs w:val="28"/>
          <w:lang w:eastAsia="ru-RU"/>
        </w:rPr>
        <w:t xml:space="preserve">МБДОУ </w:t>
      </w:r>
      <w:proofErr w:type="spellStart"/>
      <w:r w:rsidRPr="00BA0ADD">
        <w:rPr>
          <w:rFonts w:eastAsia="Times New Roman" w:cs="Times New Roman"/>
          <w:bCs/>
          <w:szCs w:val="28"/>
          <w:lang w:eastAsia="ru-RU"/>
        </w:rPr>
        <w:t>д</w:t>
      </w:r>
      <w:proofErr w:type="spellEnd"/>
      <w:r w:rsidRPr="00BA0ADD">
        <w:rPr>
          <w:rFonts w:eastAsia="Times New Roman" w:cs="Times New Roman"/>
          <w:bCs/>
          <w:szCs w:val="28"/>
          <w:lang w:eastAsia="ru-RU"/>
        </w:rPr>
        <w:t>/с № 29 «</w:t>
      </w:r>
      <w:proofErr w:type="spellStart"/>
      <w:r w:rsidRPr="00BA0ADD">
        <w:rPr>
          <w:rFonts w:eastAsia="Times New Roman" w:cs="Times New Roman"/>
          <w:bCs/>
          <w:szCs w:val="28"/>
          <w:lang w:eastAsia="ru-RU"/>
        </w:rPr>
        <w:t>Мальвина</w:t>
      </w:r>
      <w:proofErr w:type="spellEnd"/>
      <w:r w:rsidRPr="00BA0ADD">
        <w:rPr>
          <w:rFonts w:eastAsia="Times New Roman" w:cs="Times New Roman"/>
          <w:bCs/>
          <w:szCs w:val="28"/>
          <w:lang w:eastAsia="ru-RU"/>
        </w:rPr>
        <w:t>»</w:t>
      </w:r>
    </w:p>
    <w:p w:rsidR="00BA0ADD" w:rsidRPr="00BA0ADD" w:rsidRDefault="00BA0ADD" w:rsidP="00BA0ADD">
      <w:pPr>
        <w:spacing w:after="0" w:line="240" w:lineRule="auto"/>
        <w:ind w:firstLine="510"/>
        <w:jc w:val="right"/>
        <w:rPr>
          <w:rFonts w:eastAsia="Times New Roman" w:cs="Times New Roman"/>
          <w:bCs/>
          <w:szCs w:val="28"/>
          <w:lang w:eastAsia="ru-RU"/>
        </w:rPr>
      </w:pPr>
      <w:proofErr w:type="spellStart"/>
      <w:r w:rsidRPr="00BA0ADD">
        <w:rPr>
          <w:rFonts w:eastAsia="Times New Roman" w:cs="Times New Roman"/>
          <w:bCs/>
          <w:szCs w:val="28"/>
          <w:lang w:eastAsia="ru-RU"/>
        </w:rPr>
        <w:t>Лаушкина</w:t>
      </w:r>
      <w:proofErr w:type="spellEnd"/>
      <w:r w:rsidRPr="00BA0ADD">
        <w:rPr>
          <w:rFonts w:eastAsia="Times New Roman" w:cs="Times New Roman"/>
          <w:bCs/>
          <w:szCs w:val="28"/>
          <w:lang w:eastAsia="ru-RU"/>
        </w:rPr>
        <w:t xml:space="preserve"> Н.Н.</w:t>
      </w:r>
    </w:p>
    <w:p w:rsidR="009037F4" w:rsidRPr="00BA0ADD" w:rsidRDefault="009037F4" w:rsidP="00BA0ADD">
      <w:pPr>
        <w:shd w:val="clear" w:color="auto" w:fill="FFFFFF"/>
        <w:spacing w:after="0" w:line="240" w:lineRule="auto"/>
        <w:ind w:firstLine="510"/>
        <w:jc w:val="right"/>
        <w:rPr>
          <w:rFonts w:eastAsia="Times New Roman" w:cs="Times New Roman"/>
          <w:szCs w:val="28"/>
          <w:lang w:eastAsia="ru-RU"/>
        </w:rPr>
      </w:pPr>
    </w:p>
    <w:p w:rsidR="00B94080" w:rsidRPr="00BA0ADD" w:rsidRDefault="009037F4" w:rsidP="00BA0ADD">
      <w:pPr>
        <w:spacing w:after="0" w:line="240" w:lineRule="auto"/>
        <w:ind w:firstLine="510"/>
        <w:rPr>
          <w:szCs w:val="28"/>
        </w:rPr>
      </w:pPr>
      <w:r w:rsidRPr="00BA0ADD">
        <w:rPr>
          <w:b/>
          <w:szCs w:val="28"/>
        </w:rPr>
        <w:t>Цель:</w:t>
      </w:r>
      <w:r w:rsidRPr="00BA0ADD">
        <w:rPr>
          <w:szCs w:val="28"/>
        </w:rPr>
        <w:t xml:space="preserve"> создание условий для</w:t>
      </w:r>
      <w:r w:rsidR="00442BF4" w:rsidRPr="00BA0ADD">
        <w:rPr>
          <w:szCs w:val="28"/>
        </w:rPr>
        <w:t xml:space="preserve"> развития</w:t>
      </w:r>
      <w:r w:rsidRPr="00BA0ADD">
        <w:rPr>
          <w:szCs w:val="28"/>
        </w:rPr>
        <w:t xml:space="preserve"> навыков понимания эмоциональных состояний – своих и другого человека, а также навыков управления эмоциями.</w:t>
      </w:r>
    </w:p>
    <w:p w:rsidR="00A02F90" w:rsidRPr="00BA0ADD" w:rsidRDefault="00A02F90" w:rsidP="00BA0ADD">
      <w:pPr>
        <w:spacing w:after="0" w:line="240" w:lineRule="auto"/>
        <w:ind w:firstLine="510"/>
        <w:rPr>
          <w:b/>
          <w:szCs w:val="28"/>
        </w:rPr>
      </w:pPr>
      <w:r w:rsidRPr="00BA0ADD">
        <w:rPr>
          <w:b/>
          <w:szCs w:val="28"/>
        </w:rPr>
        <w:t>Задачи:</w:t>
      </w:r>
    </w:p>
    <w:p w:rsidR="00A02F90" w:rsidRPr="00BA0ADD" w:rsidRDefault="00A02F90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1.Осознание связи между невербальными проявлениями (мимика, жестикуляция) и эмоциональными состояниями;</w:t>
      </w:r>
    </w:p>
    <w:p w:rsidR="00A02F90" w:rsidRPr="00BA0ADD" w:rsidRDefault="00A02F90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2.Тренировка навыков осознания и вербализации своего эмоционального состояния;</w:t>
      </w:r>
    </w:p>
    <w:p w:rsidR="00A02F90" w:rsidRPr="00BA0ADD" w:rsidRDefault="00A02F90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3.Тренировка навыков обозначения  эмоциональных состояний словом;</w:t>
      </w:r>
    </w:p>
    <w:p w:rsidR="00442BF4" w:rsidRPr="00BA0ADD" w:rsidRDefault="00A02F90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4.Тренировка алгоритма</w:t>
      </w:r>
      <w:r w:rsidR="003F6C46" w:rsidRPr="00BA0ADD">
        <w:rPr>
          <w:szCs w:val="28"/>
        </w:rPr>
        <w:t xml:space="preserve"> управления эмоциями.</w:t>
      </w:r>
    </w:p>
    <w:p w:rsidR="00DE2754" w:rsidRPr="00BA0ADD" w:rsidRDefault="00DE2754" w:rsidP="00BA0ADD">
      <w:pPr>
        <w:spacing w:after="0" w:line="240" w:lineRule="auto"/>
        <w:ind w:firstLine="510"/>
        <w:rPr>
          <w:szCs w:val="28"/>
        </w:rPr>
      </w:pPr>
      <w:bookmarkStart w:id="0" w:name="_GoBack"/>
      <w:bookmarkEnd w:id="0"/>
    </w:p>
    <w:p w:rsidR="003F6C46" w:rsidRPr="00BA0ADD" w:rsidRDefault="003F6C46" w:rsidP="00BA0ADD">
      <w:pPr>
        <w:spacing w:after="0" w:line="240" w:lineRule="auto"/>
        <w:ind w:firstLine="510"/>
        <w:rPr>
          <w:b/>
          <w:szCs w:val="28"/>
        </w:rPr>
      </w:pPr>
      <w:r w:rsidRPr="00BA0ADD">
        <w:rPr>
          <w:b/>
          <w:szCs w:val="28"/>
        </w:rPr>
        <w:t>Упражнение 1.</w:t>
      </w:r>
    </w:p>
    <w:p w:rsidR="00110717" w:rsidRPr="00BA0ADD" w:rsidRDefault="00110717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Участники сидят по кругу.</w:t>
      </w:r>
    </w:p>
    <w:p w:rsidR="00110717" w:rsidRPr="00BA0ADD" w:rsidRDefault="00110717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«Я предлагаю начать сегодняшний день с того, что каждый из нас, подумав некоторое время, скажет, какого он сейчас цвета. При этом речь идет не о цвете одежды, а об отражении в цвете вашего состояния».</w:t>
      </w:r>
    </w:p>
    <w:p w:rsidR="00110717" w:rsidRPr="00BA0ADD" w:rsidRDefault="00110717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Дается некоторое время на обдумывание задания, после чего каждый участник говорит всем какого он сейчас цвета.</w:t>
      </w:r>
    </w:p>
    <w:p w:rsidR="00110717" w:rsidRPr="00BA0ADD" w:rsidRDefault="00110717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«Теперь расскажите, пожалуйста, о том, как изменилось ваше состояние, настроение в течение утренних часов с момента, как вы проснулись, и до того, как вы пришли сюда, и с чем были связаны эти изменения.</w:t>
      </w:r>
      <w:r w:rsidR="00911CDD" w:rsidRPr="00BA0ADD">
        <w:rPr>
          <w:szCs w:val="28"/>
        </w:rPr>
        <w:t xml:space="preserve"> В заключение охарактеризуйте то состояние, в котором вы находитесь сейчас, и поясните, почему выбрали именно тот цвет, который назвали».</w:t>
      </w:r>
    </w:p>
    <w:p w:rsidR="00110717" w:rsidRPr="00BA0ADD" w:rsidRDefault="00911CDD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Говорят, что японские дети различают несколько десятков оттенков черного цвета и около трехсот красного, так как знают их названия. Аналогично: расширяя словарный запас, который мы используем для обозначения чувств, можно расширить свои возможности идентификации этих состояний.</w:t>
      </w:r>
    </w:p>
    <w:p w:rsidR="003D61FC" w:rsidRPr="00BA0ADD" w:rsidRDefault="003D61FC" w:rsidP="00BA0ADD">
      <w:pPr>
        <w:spacing w:after="0" w:line="240" w:lineRule="auto"/>
        <w:ind w:firstLine="510"/>
        <w:rPr>
          <w:b/>
          <w:szCs w:val="28"/>
        </w:rPr>
      </w:pPr>
    </w:p>
    <w:p w:rsidR="00E02DC0" w:rsidRPr="00BA0ADD" w:rsidRDefault="00E02DC0" w:rsidP="00BA0ADD">
      <w:pPr>
        <w:spacing w:after="0" w:line="240" w:lineRule="auto"/>
        <w:ind w:firstLine="510"/>
        <w:rPr>
          <w:b/>
          <w:szCs w:val="28"/>
        </w:rPr>
      </w:pPr>
      <w:r w:rsidRPr="00BA0ADD">
        <w:rPr>
          <w:b/>
          <w:szCs w:val="28"/>
        </w:rPr>
        <w:t>Упражнение 2.</w:t>
      </w:r>
    </w:p>
    <w:p w:rsidR="00110717" w:rsidRPr="00BA0ADD" w:rsidRDefault="00110717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Участники стоят по кругу.</w:t>
      </w:r>
    </w:p>
    <w:p w:rsidR="00110717" w:rsidRPr="00BA0ADD" w:rsidRDefault="00110717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 xml:space="preserve">«Сейчас мы будем ходить по комнате. Тот из нас, чье имя я назову, предложит ситуацию, и каждый из нас представит себя в этой ситуации. Будем отслеживать те чувства, состояния, которые при этом возникают. </w:t>
      </w:r>
      <w:proofErr w:type="gramStart"/>
      <w:r w:rsidRPr="00BA0ADD">
        <w:rPr>
          <w:szCs w:val="28"/>
        </w:rPr>
        <w:t>Итак, я начну: мы идем по  густой чаще леса…»</w:t>
      </w:r>
      <w:proofErr w:type="gramEnd"/>
    </w:p>
    <w:p w:rsidR="00110717" w:rsidRPr="00BA0ADD" w:rsidRDefault="00110717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Далее через каждые двадцать секунд тренер называет имя следующего члена группы, который предлагает свою ситуацию.</w:t>
      </w:r>
    </w:p>
    <w:p w:rsidR="00110717" w:rsidRPr="00BA0ADD" w:rsidRDefault="00110717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lastRenderedPageBreak/>
        <w:t>Вопросы для обсуждения: «Какие состояния у вас возникали в разных ситуациях?», «В какой из предложенных ситуаций вам было легче всего себя представить, в какой – сложнее?».</w:t>
      </w:r>
    </w:p>
    <w:p w:rsidR="00110717" w:rsidRPr="00BA0ADD" w:rsidRDefault="00110717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В ходе обсуждения имеет смысл обратить внимание на следующиемоменты:</w:t>
      </w:r>
    </w:p>
    <w:p w:rsidR="00110717" w:rsidRPr="00BA0ADD" w:rsidRDefault="00110717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-одна и та же ситуация вызывает у разных людей разные состояния.</w:t>
      </w:r>
    </w:p>
    <w:p w:rsidR="00110717" w:rsidRPr="00BA0ADD" w:rsidRDefault="00110717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-люди обладают разной способностью переходить от одного состояния к другому, и эту способность можно развивать.</w:t>
      </w:r>
    </w:p>
    <w:p w:rsidR="00110717" w:rsidRPr="00BA0ADD" w:rsidRDefault="00110717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- легче представить себя в тех ситуациях, которые чаще встречались в жизни.</w:t>
      </w:r>
    </w:p>
    <w:p w:rsidR="00110717" w:rsidRPr="00BA0ADD" w:rsidRDefault="00110717" w:rsidP="00BA0ADD">
      <w:pPr>
        <w:spacing w:after="0" w:line="240" w:lineRule="auto"/>
        <w:ind w:firstLine="510"/>
        <w:rPr>
          <w:szCs w:val="28"/>
        </w:rPr>
      </w:pPr>
    </w:p>
    <w:p w:rsidR="00110717" w:rsidRPr="00BA0ADD" w:rsidRDefault="00224DE8" w:rsidP="00BA0ADD">
      <w:pPr>
        <w:spacing w:after="0" w:line="240" w:lineRule="auto"/>
        <w:ind w:firstLine="510"/>
        <w:rPr>
          <w:b/>
          <w:szCs w:val="28"/>
        </w:rPr>
      </w:pPr>
      <w:r w:rsidRPr="00BA0ADD">
        <w:rPr>
          <w:b/>
          <w:szCs w:val="28"/>
        </w:rPr>
        <w:t>Упражнение 3.</w:t>
      </w:r>
    </w:p>
    <w:p w:rsidR="00224DE8" w:rsidRPr="00BA0ADD" w:rsidRDefault="00224DE8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Участники объединяются в группы. Состав определяют сами участники.</w:t>
      </w:r>
    </w:p>
    <w:p w:rsidR="00224DE8" w:rsidRPr="00BA0ADD" w:rsidRDefault="00224DE8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« В опыте каждого из нас есть ситуации, которые сопровождались глубокими эмоциональными переживаниями. Вспомните одну из таких ситуаций и расскажите о ней в группе. Опишите свое состояние в тот момент как можно детальнее, чтобы слушатели смогли вчувствоваться в него».</w:t>
      </w:r>
    </w:p>
    <w:p w:rsidR="00224DE8" w:rsidRPr="00BA0ADD" w:rsidRDefault="00224DE8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Задание направлено на развитие навыков осознания и вербализации состояний, дает возможность получить дополнительные представления о субъективных особенностях их переживаний, способствует сплочению участников.</w:t>
      </w:r>
    </w:p>
    <w:p w:rsidR="00BA360E" w:rsidRPr="00BA0ADD" w:rsidRDefault="00224DE8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Вопросы для обсуждения: «Насколько сложно было находить слова для обозначения состояний?» или предложить участникам перечислить те состояния, которые звучали в рассказах. Тренер фиксирует названные состояния на доске. С полученным списком состояний можно продолжить работу на следующих занятиях.</w:t>
      </w:r>
    </w:p>
    <w:p w:rsidR="00BA0ADD" w:rsidRDefault="00BA0ADD" w:rsidP="00BA0ADD">
      <w:pPr>
        <w:spacing w:after="0" w:line="240" w:lineRule="auto"/>
        <w:ind w:firstLine="510"/>
        <w:rPr>
          <w:b/>
          <w:szCs w:val="28"/>
        </w:rPr>
      </w:pPr>
    </w:p>
    <w:p w:rsidR="00BA360E" w:rsidRPr="00BA0ADD" w:rsidRDefault="00DE2754" w:rsidP="00BA0ADD">
      <w:pPr>
        <w:spacing w:after="0" w:line="240" w:lineRule="auto"/>
        <w:ind w:firstLine="510"/>
        <w:rPr>
          <w:b/>
          <w:szCs w:val="28"/>
        </w:rPr>
      </w:pPr>
      <w:r w:rsidRPr="00BA0ADD">
        <w:rPr>
          <w:b/>
          <w:szCs w:val="28"/>
        </w:rPr>
        <w:t>Упражнение 4</w:t>
      </w:r>
      <w:r w:rsidR="00BA360E" w:rsidRPr="00BA0ADD">
        <w:rPr>
          <w:b/>
          <w:szCs w:val="28"/>
        </w:rPr>
        <w:t>.</w:t>
      </w:r>
    </w:p>
    <w:p w:rsidR="009B1202" w:rsidRPr="00BA0ADD" w:rsidRDefault="00BA360E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Участники сидят по кругу.</w:t>
      </w:r>
    </w:p>
    <w:p w:rsidR="00BA360E" w:rsidRPr="00BA0ADD" w:rsidRDefault="00BA360E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«</w:t>
      </w:r>
      <w:r w:rsidR="00AA1570" w:rsidRPr="00BA0ADD">
        <w:rPr>
          <w:szCs w:val="28"/>
        </w:rPr>
        <w:t>П</w:t>
      </w:r>
      <w:r w:rsidRPr="00BA0ADD">
        <w:rPr>
          <w:szCs w:val="28"/>
        </w:rPr>
        <w:t>редлагаю каждому из нас минутку подумать и ответить на вопрос: Что изменяет мое настроение в лучшую сторону?»</w:t>
      </w:r>
    </w:p>
    <w:p w:rsidR="00AA1570" w:rsidRPr="00BA0ADD" w:rsidRDefault="00AA1570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После того как минута прошла, тренер обращается к группе: «Давайте поделимся друг с другом своими «секретами» создания позитивного настроя</w:t>
      </w:r>
      <w:r w:rsidR="003D61FC" w:rsidRPr="00BA0ADD">
        <w:rPr>
          <w:szCs w:val="28"/>
        </w:rPr>
        <w:t xml:space="preserve">. </w:t>
      </w:r>
    </w:p>
    <w:p w:rsidR="003D61FC" w:rsidRPr="00BA0ADD" w:rsidRDefault="003D61FC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Задание позволяет участникам осознать, что эмоции изменчивы и это является основой для управления ими. Точка ответственности за собственные эмоции лежит на каждом человеке, мы можем что-то сделать, чтобы повлиять на свой эмоциональный настрой и изменить его в желательную сторону.</w:t>
      </w:r>
    </w:p>
    <w:p w:rsidR="00BA0ADD" w:rsidRDefault="00BA0ADD" w:rsidP="00BA0ADD">
      <w:pPr>
        <w:spacing w:after="0" w:line="240" w:lineRule="auto"/>
        <w:ind w:firstLine="510"/>
        <w:rPr>
          <w:b/>
          <w:szCs w:val="28"/>
        </w:rPr>
      </w:pPr>
    </w:p>
    <w:p w:rsidR="00A712AC" w:rsidRPr="00BA0ADD" w:rsidRDefault="00DE2754" w:rsidP="00BA0ADD">
      <w:pPr>
        <w:spacing w:after="0" w:line="240" w:lineRule="auto"/>
        <w:ind w:firstLine="510"/>
        <w:rPr>
          <w:b/>
          <w:szCs w:val="28"/>
        </w:rPr>
      </w:pPr>
      <w:r w:rsidRPr="00BA0ADD">
        <w:rPr>
          <w:b/>
          <w:szCs w:val="28"/>
        </w:rPr>
        <w:t>Упражнение 5</w:t>
      </w:r>
      <w:r w:rsidR="00A712AC" w:rsidRPr="00BA0ADD">
        <w:rPr>
          <w:b/>
          <w:szCs w:val="28"/>
        </w:rPr>
        <w:t>.</w:t>
      </w:r>
    </w:p>
    <w:p w:rsidR="00A712AC" w:rsidRPr="00BA0ADD" w:rsidRDefault="00A712AC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Участники сидят по кругу.</w:t>
      </w:r>
    </w:p>
    <w:p w:rsidR="00634B6D" w:rsidRPr="00BA0ADD" w:rsidRDefault="00A712AC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«</w:t>
      </w:r>
      <w:r w:rsidR="00634B6D" w:rsidRPr="00BA0ADD">
        <w:rPr>
          <w:szCs w:val="28"/>
        </w:rPr>
        <w:t>М</w:t>
      </w:r>
      <w:r w:rsidRPr="00BA0ADD">
        <w:rPr>
          <w:szCs w:val="28"/>
        </w:rPr>
        <w:t xml:space="preserve">ы будем развивать в себе умение влиять на эмоциональное состояние других людей. У нас будет две минуты на подготовку, в ходе которой я попрошу вас продумать, какое действие вы можете организовать в группе, чтобы повлиять на состояние нашей группы. Цель - повысить у нас всех </w:t>
      </w:r>
      <w:r w:rsidRPr="00BA0ADD">
        <w:rPr>
          <w:szCs w:val="28"/>
        </w:rPr>
        <w:lastRenderedPageBreak/>
        <w:t>уровень энергии и создать положительный настрой на весь день. Учитывайте то, что на организацию и реализацию действия у вас будет 3-4 минуты.</w:t>
      </w:r>
    </w:p>
    <w:p w:rsidR="00A712AC" w:rsidRPr="00BA0ADD" w:rsidRDefault="00634B6D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После обращений к группе тренер спрашивает, как изменилось эмоциональное состояние участников, каким образом и в связи с чем.</w:t>
      </w:r>
    </w:p>
    <w:p w:rsidR="00A712AC" w:rsidRPr="00BA0ADD" w:rsidRDefault="00634B6D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Задание позволяет обратить внимание на разнообразие способов созданию положительного настроения у других людей. Кроме того, оно улучшает эмоциональное состояние группы и каждого участника.</w:t>
      </w:r>
    </w:p>
    <w:p w:rsidR="00BA0ADD" w:rsidRDefault="00BA0ADD" w:rsidP="00BA0ADD">
      <w:pPr>
        <w:spacing w:after="0" w:line="240" w:lineRule="auto"/>
        <w:ind w:firstLine="510"/>
        <w:rPr>
          <w:szCs w:val="28"/>
        </w:rPr>
      </w:pPr>
    </w:p>
    <w:p w:rsidR="00634B6D" w:rsidRPr="00BA0ADD" w:rsidRDefault="00634B6D" w:rsidP="00BA0ADD">
      <w:pPr>
        <w:spacing w:after="0" w:line="240" w:lineRule="auto"/>
        <w:ind w:firstLine="510"/>
        <w:rPr>
          <w:szCs w:val="28"/>
        </w:rPr>
      </w:pPr>
      <w:r w:rsidRPr="00BA0ADD">
        <w:rPr>
          <w:szCs w:val="28"/>
        </w:rPr>
        <w:t>Занятие подготовлено на основе</w:t>
      </w:r>
      <w:r w:rsidR="00DE2754" w:rsidRPr="00BA0ADD">
        <w:rPr>
          <w:szCs w:val="28"/>
        </w:rPr>
        <w:t xml:space="preserve"> Н.Ю. Хрящевой «</w:t>
      </w:r>
      <w:proofErr w:type="spellStart"/>
      <w:r w:rsidR="00DE2754" w:rsidRPr="00BA0ADD">
        <w:rPr>
          <w:szCs w:val="28"/>
        </w:rPr>
        <w:t>Психогимнастика</w:t>
      </w:r>
      <w:proofErr w:type="spellEnd"/>
      <w:r w:rsidR="00DE2754" w:rsidRPr="00BA0ADD">
        <w:rPr>
          <w:szCs w:val="28"/>
        </w:rPr>
        <w:t xml:space="preserve"> в тренинге»</w:t>
      </w:r>
    </w:p>
    <w:sectPr w:rsidR="00634B6D" w:rsidRPr="00BA0ADD" w:rsidSect="0071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A05"/>
    <w:rsid w:val="000018A9"/>
    <w:rsid w:val="000044A7"/>
    <w:rsid w:val="00013944"/>
    <w:rsid w:val="00023534"/>
    <w:rsid w:val="000319D5"/>
    <w:rsid w:val="0003269C"/>
    <w:rsid w:val="0004160F"/>
    <w:rsid w:val="00043519"/>
    <w:rsid w:val="000459DA"/>
    <w:rsid w:val="00051FC7"/>
    <w:rsid w:val="00052193"/>
    <w:rsid w:val="00075C25"/>
    <w:rsid w:val="00083960"/>
    <w:rsid w:val="00087CCA"/>
    <w:rsid w:val="00090EFA"/>
    <w:rsid w:val="00092ABD"/>
    <w:rsid w:val="00097AB0"/>
    <w:rsid w:val="000A11B7"/>
    <w:rsid w:val="000A4FAE"/>
    <w:rsid w:val="000A7167"/>
    <w:rsid w:val="000B3330"/>
    <w:rsid w:val="000D6105"/>
    <w:rsid w:val="000F27EF"/>
    <w:rsid w:val="00110717"/>
    <w:rsid w:val="00126428"/>
    <w:rsid w:val="001270BA"/>
    <w:rsid w:val="00132D3D"/>
    <w:rsid w:val="0013579C"/>
    <w:rsid w:val="001366F3"/>
    <w:rsid w:val="00145D33"/>
    <w:rsid w:val="001546BC"/>
    <w:rsid w:val="00187154"/>
    <w:rsid w:val="00192CF2"/>
    <w:rsid w:val="001B12F2"/>
    <w:rsid w:val="001C169D"/>
    <w:rsid w:val="001C3D52"/>
    <w:rsid w:val="0020429C"/>
    <w:rsid w:val="002248DD"/>
    <w:rsid w:val="00224DE8"/>
    <w:rsid w:val="00240F70"/>
    <w:rsid w:val="00254443"/>
    <w:rsid w:val="00260BE3"/>
    <w:rsid w:val="0027279A"/>
    <w:rsid w:val="00285B90"/>
    <w:rsid w:val="002906B7"/>
    <w:rsid w:val="002A21CE"/>
    <w:rsid w:val="002A3298"/>
    <w:rsid w:val="002B3736"/>
    <w:rsid w:val="002C39B2"/>
    <w:rsid w:val="002C5299"/>
    <w:rsid w:val="002E373F"/>
    <w:rsid w:val="002E6F5D"/>
    <w:rsid w:val="00314DFB"/>
    <w:rsid w:val="003159A8"/>
    <w:rsid w:val="0032305A"/>
    <w:rsid w:val="00327A97"/>
    <w:rsid w:val="0033486C"/>
    <w:rsid w:val="00337221"/>
    <w:rsid w:val="003508D5"/>
    <w:rsid w:val="0036199A"/>
    <w:rsid w:val="00364771"/>
    <w:rsid w:val="003B6632"/>
    <w:rsid w:val="003B66F0"/>
    <w:rsid w:val="003C0EBC"/>
    <w:rsid w:val="003C6515"/>
    <w:rsid w:val="003D61FC"/>
    <w:rsid w:val="003E4F03"/>
    <w:rsid w:val="003F2332"/>
    <w:rsid w:val="003F5E93"/>
    <w:rsid w:val="003F6C46"/>
    <w:rsid w:val="003F6DBD"/>
    <w:rsid w:val="0041211A"/>
    <w:rsid w:val="00424261"/>
    <w:rsid w:val="004315A8"/>
    <w:rsid w:val="004379A1"/>
    <w:rsid w:val="00442393"/>
    <w:rsid w:val="00442BF4"/>
    <w:rsid w:val="0045495F"/>
    <w:rsid w:val="00466CC2"/>
    <w:rsid w:val="00475B38"/>
    <w:rsid w:val="0048170F"/>
    <w:rsid w:val="004A00E7"/>
    <w:rsid w:val="004B7FF6"/>
    <w:rsid w:val="004C0C20"/>
    <w:rsid w:val="004F2FA2"/>
    <w:rsid w:val="004F4746"/>
    <w:rsid w:val="00542900"/>
    <w:rsid w:val="00560A6B"/>
    <w:rsid w:val="00572251"/>
    <w:rsid w:val="00585FF7"/>
    <w:rsid w:val="005C210D"/>
    <w:rsid w:val="005C519A"/>
    <w:rsid w:val="005D3C6F"/>
    <w:rsid w:val="005E603F"/>
    <w:rsid w:val="00600CD3"/>
    <w:rsid w:val="0060148E"/>
    <w:rsid w:val="0062509B"/>
    <w:rsid w:val="006272BC"/>
    <w:rsid w:val="00633ED9"/>
    <w:rsid w:val="00634210"/>
    <w:rsid w:val="00634B6D"/>
    <w:rsid w:val="00636AE2"/>
    <w:rsid w:val="00645571"/>
    <w:rsid w:val="00650303"/>
    <w:rsid w:val="00654A87"/>
    <w:rsid w:val="0067438B"/>
    <w:rsid w:val="0067681D"/>
    <w:rsid w:val="006806D9"/>
    <w:rsid w:val="00685EE7"/>
    <w:rsid w:val="00686B9B"/>
    <w:rsid w:val="00697447"/>
    <w:rsid w:val="006B1799"/>
    <w:rsid w:val="006B37AA"/>
    <w:rsid w:val="006C0DEA"/>
    <w:rsid w:val="006D475D"/>
    <w:rsid w:val="006F04C6"/>
    <w:rsid w:val="006F3A4A"/>
    <w:rsid w:val="006F4B73"/>
    <w:rsid w:val="006F7A4C"/>
    <w:rsid w:val="00702B55"/>
    <w:rsid w:val="00704332"/>
    <w:rsid w:val="00704E03"/>
    <w:rsid w:val="007059CA"/>
    <w:rsid w:val="00716AA9"/>
    <w:rsid w:val="00722D22"/>
    <w:rsid w:val="00736FA8"/>
    <w:rsid w:val="00740810"/>
    <w:rsid w:val="00744E15"/>
    <w:rsid w:val="0074600C"/>
    <w:rsid w:val="00746D53"/>
    <w:rsid w:val="0075146B"/>
    <w:rsid w:val="007562A1"/>
    <w:rsid w:val="0077153D"/>
    <w:rsid w:val="00771881"/>
    <w:rsid w:val="00786BD8"/>
    <w:rsid w:val="007943CF"/>
    <w:rsid w:val="007A668D"/>
    <w:rsid w:val="007B39FC"/>
    <w:rsid w:val="007C5630"/>
    <w:rsid w:val="007D68BC"/>
    <w:rsid w:val="007E2099"/>
    <w:rsid w:val="007E24A2"/>
    <w:rsid w:val="007F6B1C"/>
    <w:rsid w:val="00800B75"/>
    <w:rsid w:val="00802651"/>
    <w:rsid w:val="00841B7A"/>
    <w:rsid w:val="00842640"/>
    <w:rsid w:val="0084645E"/>
    <w:rsid w:val="00872CB2"/>
    <w:rsid w:val="00894EFD"/>
    <w:rsid w:val="008B6B0F"/>
    <w:rsid w:val="008C2323"/>
    <w:rsid w:val="008C714E"/>
    <w:rsid w:val="008D109B"/>
    <w:rsid w:val="008D570C"/>
    <w:rsid w:val="008E32C9"/>
    <w:rsid w:val="008F61C4"/>
    <w:rsid w:val="00900C75"/>
    <w:rsid w:val="009037F4"/>
    <w:rsid w:val="0091114B"/>
    <w:rsid w:val="00911CDD"/>
    <w:rsid w:val="009124C1"/>
    <w:rsid w:val="0091453A"/>
    <w:rsid w:val="009210C8"/>
    <w:rsid w:val="009367E6"/>
    <w:rsid w:val="00940AEF"/>
    <w:rsid w:val="00950959"/>
    <w:rsid w:val="009727D7"/>
    <w:rsid w:val="009826CF"/>
    <w:rsid w:val="00984E71"/>
    <w:rsid w:val="009A664C"/>
    <w:rsid w:val="009B1202"/>
    <w:rsid w:val="009B1A06"/>
    <w:rsid w:val="009B488E"/>
    <w:rsid w:val="009D63F8"/>
    <w:rsid w:val="009E4D74"/>
    <w:rsid w:val="009E7F3F"/>
    <w:rsid w:val="009F15C9"/>
    <w:rsid w:val="00A0148D"/>
    <w:rsid w:val="00A02820"/>
    <w:rsid w:val="00A02F90"/>
    <w:rsid w:val="00A15439"/>
    <w:rsid w:val="00A16B4A"/>
    <w:rsid w:val="00A17AFB"/>
    <w:rsid w:val="00A26F44"/>
    <w:rsid w:val="00A40E40"/>
    <w:rsid w:val="00A712AC"/>
    <w:rsid w:val="00A720F3"/>
    <w:rsid w:val="00A844A7"/>
    <w:rsid w:val="00A94CB5"/>
    <w:rsid w:val="00AA1570"/>
    <w:rsid w:val="00AA7DFE"/>
    <w:rsid w:val="00AB1F37"/>
    <w:rsid w:val="00AB2921"/>
    <w:rsid w:val="00AC043C"/>
    <w:rsid w:val="00AC4DEA"/>
    <w:rsid w:val="00AD4876"/>
    <w:rsid w:val="00AE3F0B"/>
    <w:rsid w:val="00AE4254"/>
    <w:rsid w:val="00AE4F12"/>
    <w:rsid w:val="00AF1E34"/>
    <w:rsid w:val="00AF5AA8"/>
    <w:rsid w:val="00B16A15"/>
    <w:rsid w:val="00B27152"/>
    <w:rsid w:val="00B272AA"/>
    <w:rsid w:val="00B316C9"/>
    <w:rsid w:val="00B33562"/>
    <w:rsid w:val="00B378B1"/>
    <w:rsid w:val="00B47B1F"/>
    <w:rsid w:val="00B56D07"/>
    <w:rsid w:val="00B72D80"/>
    <w:rsid w:val="00B746EE"/>
    <w:rsid w:val="00B82AB9"/>
    <w:rsid w:val="00B91607"/>
    <w:rsid w:val="00B91E9B"/>
    <w:rsid w:val="00B93E6F"/>
    <w:rsid w:val="00B94080"/>
    <w:rsid w:val="00BA0ADD"/>
    <w:rsid w:val="00BA360E"/>
    <w:rsid w:val="00BA5DC9"/>
    <w:rsid w:val="00BB0E8C"/>
    <w:rsid w:val="00BB52C0"/>
    <w:rsid w:val="00BB748B"/>
    <w:rsid w:val="00BC6AFA"/>
    <w:rsid w:val="00BD3485"/>
    <w:rsid w:val="00BD4DB8"/>
    <w:rsid w:val="00C04821"/>
    <w:rsid w:val="00C24A1D"/>
    <w:rsid w:val="00C278DE"/>
    <w:rsid w:val="00C31B51"/>
    <w:rsid w:val="00C33F70"/>
    <w:rsid w:val="00C435D1"/>
    <w:rsid w:val="00C52B33"/>
    <w:rsid w:val="00C542E7"/>
    <w:rsid w:val="00C613B7"/>
    <w:rsid w:val="00C63359"/>
    <w:rsid w:val="00C67A86"/>
    <w:rsid w:val="00C7252B"/>
    <w:rsid w:val="00C85C8A"/>
    <w:rsid w:val="00C87A05"/>
    <w:rsid w:val="00C934D4"/>
    <w:rsid w:val="00C95AFF"/>
    <w:rsid w:val="00CA02E9"/>
    <w:rsid w:val="00CB0D5B"/>
    <w:rsid w:val="00CB174B"/>
    <w:rsid w:val="00CB7E9B"/>
    <w:rsid w:val="00CC018A"/>
    <w:rsid w:val="00CE246D"/>
    <w:rsid w:val="00CE4A87"/>
    <w:rsid w:val="00D07438"/>
    <w:rsid w:val="00D1503F"/>
    <w:rsid w:val="00D2022F"/>
    <w:rsid w:val="00D211DD"/>
    <w:rsid w:val="00D3433D"/>
    <w:rsid w:val="00D3568A"/>
    <w:rsid w:val="00D46A95"/>
    <w:rsid w:val="00D55C6B"/>
    <w:rsid w:val="00D62F99"/>
    <w:rsid w:val="00D65C18"/>
    <w:rsid w:val="00D720CF"/>
    <w:rsid w:val="00DA0670"/>
    <w:rsid w:val="00DA468C"/>
    <w:rsid w:val="00DB7A2D"/>
    <w:rsid w:val="00DC3182"/>
    <w:rsid w:val="00DD540C"/>
    <w:rsid w:val="00DD60A5"/>
    <w:rsid w:val="00DE2754"/>
    <w:rsid w:val="00DF32EF"/>
    <w:rsid w:val="00DF36C8"/>
    <w:rsid w:val="00DF7F33"/>
    <w:rsid w:val="00E00C64"/>
    <w:rsid w:val="00E02DC0"/>
    <w:rsid w:val="00E319AF"/>
    <w:rsid w:val="00E33BDB"/>
    <w:rsid w:val="00E455B1"/>
    <w:rsid w:val="00E63CEA"/>
    <w:rsid w:val="00E66EFB"/>
    <w:rsid w:val="00E80AEC"/>
    <w:rsid w:val="00EA6780"/>
    <w:rsid w:val="00EA738B"/>
    <w:rsid w:val="00EC4722"/>
    <w:rsid w:val="00EC5491"/>
    <w:rsid w:val="00EC5F56"/>
    <w:rsid w:val="00EE0E87"/>
    <w:rsid w:val="00EE2193"/>
    <w:rsid w:val="00F102B7"/>
    <w:rsid w:val="00F1146A"/>
    <w:rsid w:val="00F155F9"/>
    <w:rsid w:val="00F16C8C"/>
    <w:rsid w:val="00F203F1"/>
    <w:rsid w:val="00F25ECE"/>
    <w:rsid w:val="00F3155E"/>
    <w:rsid w:val="00F36D8D"/>
    <w:rsid w:val="00F37876"/>
    <w:rsid w:val="00F401F2"/>
    <w:rsid w:val="00F405C9"/>
    <w:rsid w:val="00F74D82"/>
    <w:rsid w:val="00F84C84"/>
    <w:rsid w:val="00F859E9"/>
    <w:rsid w:val="00FA62F2"/>
    <w:rsid w:val="00FB1A9D"/>
    <w:rsid w:val="00FC1FF5"/>
    <w:rsid w:val="00FC63B9"/>
    <w:rsid w:val="00FD3E0F"/>
    <w:rsid w:val="00FE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Мальвина</dc:creator>
  <cp:keywords/>
  <dc:description/>
  <cp:lastModifiedBy>а</cp:lastModifiedBy>
  <cp:revision>5</cp:revision>
  <dcterms:created xsi:type="dcterms:W3CDTF">2017-11-24T10:07:00Z</dcterms:created>
  <dcterms:modified xsi:type="dcterms:W3CDTF">2018-02-05T08:49:00Z</dcterms:modified>
</cp:coreProperties>
</file>