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emf" ContentType="image/x-emf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16" w:rsidRPr="006D6316" w:rsidRDefault="006D6316" w:rsidP="007F39C6">
      <w:pPr>
        <w:spacing w:line="360" w:lineRule="auto"/>
        <w:rPr>
          <w:b/>
        </w:rPr>
      </w:pPr>
    </w:p>
    <w:p w:rsidR="00925C07" w:rsidRPr="00F83424" w:rsidRDefault="003B3D5C" w:rsidP="00F83424">
      <w:pPr>
        <w:spacing w:line="360" w:lineRule="auto"/>
        <w:ind w:firstLine="709"/>
        <w:jc w:val="center"/>
      </w:pPr>
      <w:r w:rsidRPr="00F83424">
        <w:t>«ИННОВАЦИОННЫЙ ПОИСК – 201</w:t>
      </w:r>
      <w:r w:rsidR="00F94D40">
        <w:t>7</w:t>
      </w:r>
      <w:r w:rsidR="00925C07" w:rsidRPr="00F83424">
        <w:t>»</w:t>
      </w:r>
    </w:p>
    <w:p w:rsidR="00925C07" w:rsidRPr="00F83424" w:rsidRDefault="00925C07" w:rsidP="00F83424">
      <w:pPr>
        <w:spacing w:line="360" w:lineRule="auto"/>
        <w:ind w:firstLine="709"/>
        <w:jc w:val="center"/>
      </w:pPr>
    </w:p>
    <w:p w:rsidR="009750AA" w:rsidRPr="00F83424" w:rsidRDefault="009750AA" w:rsidP="00F83424">
      <w:pPr>
        <w:spacing w:line="360" w:lineRule="auto"/>
        <w:ind w:firstLine="709"/>
        <w:jc w:val="center"/>
        <w:rPr>
          <w:b/>
        </w:rPr>
      </w:pPr>
      <w:r w:rsidRPr="00F83424">
        <w:rPr>
          <w:b/>
        </w:rPr>
        <w:t>УПРАВЛЕНИЕ ОБРАЗОВАНИЯ</w:t>
      </w:r>
    </w:p>
    <w:p w:rsidR="00F83424" w:rsidRPr="00F83424" w:rsidRDefault="00F83424" w:rsidP="00F83424">
      <w:pPr>
        <w:spacing w:line="360" w:lineRule="auto"/>
        <w:ind w:firstLine="709"/>
        <w:jc w:val="center"/>
      </w:pPr>
      <w:r w:rsidRPr="00F83424">
        <w:t>администрации муниципального образования город-курорт Геленджик</w:t>
      </w:r>
    </w:p>
    <w:p w:rsidR="009750AA" w:rsidRPr="00F83424" w:rsidRDefault="009750AA" w:rsidP="00F83424">
      <w:pPr>
        <w:spacing w:line="360" w:lineRule="auto"/>
        <w:ind w:firstLine="709"/>
        <w:jc w:val="center"/>
      </w:pPr>
    </w:p>
    <w:p w:rsidR="004C4EE7" w:rsidRPr="00F83424" w:rsidRDefault="004C4EE7" w:rsidP="00F83424">
      <w:pPr>
        <w:pStyle w:val="2"/>
        <w:spacing w:line="360" w:lineRule="auto"/>
        <w:ind w:firstLine="709"/>
        <w:rPr>
          <w:sz w:val="24"/>
        </w:rPr>
      </w:pPr>
      <w:r w:rsidRPr="00F83424">
        <w:rPr>
          <w:sz w:val="24"/>
        </w:rPr>
        <w:t xml:space="preserve">Муниципальное </w:t>
      </w:r>
      <w:r w:rsidR="005B374E" w:rsidRPr="00F83424">
        <w:rPr>
          <w:sz w:val="24"/>
        </w:rPr>
        <w:t>казен</w:t>
      </w:r>
      <w:r w:rsidRPr="00F83424">
        <w:rPr>
          <w:sz w:val="24"/>
        </w:rPr>
        <w:t>ное учреждение</w:t>
      </w:r>
    </w:p>
    <w:p w:rsidR="004C4EE7" w:rsidRPr="00F83424" w:rsidRDefault="00F83424" w:rsidP="00F83424">
      <w:pPr>
        <w:pStyle w:val="2"/>
        <w:spacing w:line="360" w:lineRule="auto"/>
        <w:ind w:firstLine="709"/>
        <w:rPr>
          <w:sz w:val="24"/>
        </w:rPr>
      </w:pPr>
      <w:r w:rsidRPr="00F83424">
        <w:rPr>
          <w:sz w:val="24"/>
        </w:rPr>
        <w:t>«</w:t>
      </w:r>
      <w:r w:rsidR="005B374E" w:rsidRPr="00F83424">
        <w:rPr>
          <w:sz w:val="24"/>
        </w:rPr>
        <w:t>Центр развития образования</w:t>
      </w:r>
      <w:r w:rsidRPr="00F83424">
        <w:rPr>
          <w:sz w:val="24"/>
        </w:rPr>
        <w:t>»</w:t>
      </w:r>
    </w:p>
    <w:p w:rsidR="004C4EE7" w:rsidRPr="00F83424" w:rsidRDefault="00F83424" w:rsidP="00F83424">
      <w:pPr>
        <w:pStyle w:val="a3"/>
        <w:spacing w:line="360" w:lineRule="auto"/>
        <w:ind w:firstLine="709"/>
        <w:jc w:val="center"/>
        <w:rPr>
          <w:szCs w:val="24"/>
        </w:rPr>
      </w:pPr>
      <w:r w:rsidRPr="00F83424">
        <w:rPr>
          <w:szCs w:val="24"/>
        </w:rPr>
        <w:t>муниципального образования город-курорт Геленджик</w:t>
      </w:r>
    </w:p>
    <w:p w:rsidR="004C4EE7" w:rsidRPr="00F83424" w:rsidRDefault="004C4EE7" w:rsidP="00F83424">
      <w:pPr>
        <w:pStyle w:val="a3"/>
        <w:spacing w:line="360" w:lineRule="auto"/>
        <w:ind w:firstLine="709"/>
        <w:jc w:val="center"/>
        <w:rPr>
          <w:szCs w:val="24"/>
        </w:rPr>
      </w:pPr>
    </w:p>
    <w:p w:rsidR="004C4EE7" w:rsidRPr="00F83424" w:rsidRDefault="004C4EE7" w:rsidP="00F83424">
      <w:pPr>
        <w:pStyle w:val="a3"/>
        <w:spacing w:line="360" w:lineRule="auto"/>
        <w:ind w:firstLine="709"/>
        <w:jc w:val="center"/>
        <w:rPr>
          <w:szCs w:val="24"/>
        </w:rPr>
      </w:pPr>
    </w:p>
    <w:p w:rsidR="004C4EE7" w:rsidRPr="00F83424" w:rsidRDefault="004C4EE7" w:rsidP="00F83424">
      <w:pPr>
        <w:pStyle w:val="a3"/>
        <w:spacing w:line="360" w:lineRule="auto"/>
        <w:ind w:firstLine="709"/>
        <w:jc w:val="center"/>
        <w:rPr>
          <w:szCs w:val="24"/>
        </w:rPr>
      </w:pPr>
    </w:p>
    <w:p w:rsidR="004C4EE7" w:rsidRPr="00F83424" w:rsidRDefault="004C4EE7" w:rsidP="00F83424">
      <w:pPr>
        <w:pStyle w:val="a3"/>
        <w:spacing w:line="360" w:lineRule="auto"/>
        <w:ind w:firstLine="709"/>
        <w:jc w:val="center"/>
        <w:rPr>
          <w:szCs w:val="24"/>
        </w:rPr>
      </w:pPr>
    </w:p>
    <w:p w:rsidR="00002BFA" w:rsidRDefault="00002BFA" w:rsidP="008336FA">
      <w:pPr>
        <w:spacing w:line="360" w:lineRule="auto"/>
        <w:ind w:firstLine="709"/>
        <w:jc w:val="center"/>
        <w:rPr>
          <w:b/>
        </w:rPr>
      </w:pPr>
      <w:r>
        <w:rPr>
          <w:b/>
        </w:rPr>
        <w:t>Ф</w:t>
      </w:r>
      <w:r w:rsidR="008336FA" w:rsidRPr="008336FA">
        <w:rPr>
          <w:b/>
        </w:rPr>
        <w:t>ормировани</w:t>
      </w:r>
      <w:r>
        <w:rPr>
          <w:b/>
        </w:rPr>
        <w:t>е</w:t>
      </w:r>
      <w:r w:rsidR="00C15079">
        <w:rPr>
          <w:b/>
        </w:rPr>
        <w:t xml:space="preserve"> </w:t>
      </w:r>
      <w:r w:rsidR="008336FA" w:rsidRPr="008336FA">
        <w:rPr>
          <w:b/>
        </w:rPr>
        <w:t xml:space="preserve">тьюторской </w:t>
      </w:r>
      <w:r w:rsidR="009C58D9">
        <w:rPr>
          <w:b/>
        </w:rPr>
        <w:t xml:space="preserve">позиции </w:t>
      </w:r>
      <w:r>
        <w:rPr>
          <w:b/>
        </w:rPr>
        <w:t>на основе технологии геймификации</w:t>
      </w:r>
      <w:r w:rsidRPr="00002BFA">
        <w:rPr>
          <w:b/>
        </w:rPr>
        <w:t xml:space="preserve"> </w:t>
      </w:r>
      <w:r>
        <w:rPr>
          <w:b/>
        </w:rPr>
        <w:t xml:space="preserve">как фактор профессионального </w:t>
      </w:r>
      <w:r w:rsidRPr="007A2F5F">
        <w:rPr>
          <w:b/>
        </w:rPr>
        <w:t xml:space="preserve">развития </w:t>
      </w:r>
      <w:r w:rsidR="001B232A" w:rsidRPr="00E15759">
        <w:rPr>
          <w:b/>
        </w:rPr>
        <w:t xml:space="preserve">в </w:t>
      </w:r>
      <w:r w:rsidR="00FF68A0" w:rsidRPr="00E15759">
        <w:rPr>
          <w:b/>
        </w:rPr>
        <w:t xml:space="preserve"> </w:t>
      </w:r>
      <w:r w:rsidR="00FF68A0" w:rsidRPr="00A6501F">
        <w:rPr>
          <w:b/>
        </w:rPr>
        <w:t>услови</w:t>
      </w:r>
      <w:r w:rsidR="001B232A" w:rsidRPr="00A6501F">
        <w:rPr>
          <w:b/>
        </w:rPr>
        <w:t xml:space="preserve">ях </w:t>
      </w:r>
      <w:r w:rsidR="00C15079" w:rsidRPr="00A6501F">
        <w:rPr>
          <w:b/>
        </w:rPr>
        <w:t>научно-</w:t>
      </w:r>
      <w:r w:rsidR="00FF68A0" w:rsidRPr="00A6501F">
        <w:rPr>
          <w:b/>
        </w:rPr>
        <w:t>методического</w:t>
      </w:r>
      <w:r w:rsidR="00FF68A0" w:rsidRPr="00E15759">
        <w:rPr>
          <w:b/>
        </w:rPr>
        <w:t xml:space="preserve"> сопровождения</w:t>
      </w:r>
      <w:r w:rsidR="00FF68A0">
        <w:rPr>
          <w:b/>
        </w:rPr>
        <w:t xml:space="preserve"> </w:t>
      </w:r>
      <w:r>
        <w:rPr>
          <w:b/>
        </w:rPr>
        <w:t>педагогов</w:t>
      </w:r>
      <w:r w:rsidRPr="00002BFA">
        <w:rPr>
          <w:b/>
        </w:rPr>
        <w:t xml:space="preserve"> </w:t>
      </w:r>
      <w:r w:rsidRPr="008336FA">
        <w:rPr>
          <w:b/>
        </w:rPr>
        <w:t>му</w:t>
      </w:r>
      <w:r>
        <w:rPr>
          <w:b/>
        </w:rPr>
        <w:t>ниципальной системы образования</w:t>
      </w:r>
    </w:p>
    <w:p w:rsidR="00002BFA" w:rsidRDefault="00002BFA" w:rsidP="008336FA">
      <w:pPr>
        <w:spacing w:line="360" w:lineRule="auto"/>
        <w:ind w:firstLine="709"/>
        <w:jc w:val="center"/>
        <w:rPr>
          <w:b/>
        </w:rPr>
      </w:pPr>
    </w:p>
    <w:p w:rsidR="008336FA" w:rsidRDefault="008336FA" w:rsidP="00F83424">
      <w:pPr>
        <w:spacing w:line="360" w:lineRule="auto"/>
        <w:ind w:firstLine="709"/>
        <w:jc w:val="center"/>
        <w:rPr>
          <w:b/>
        </w:rPr>
      </w:pPr>
    </w:p>
    <w:p w:rsidR="008336FA" w:rsidRDefault="008336FA" w:rsidP="00F83424">
      <w:pPr>
        <w:spacing w:line="360" w:lineRule="auto"/>
        <w:ind w:firstLine="709"/>
        <w:jc w:val="center"/>
        <w:rPr>
          <w:b/>
        </w:rPr>
      </w:pPr>
    </w:p>
    <w:p w:rsidR="002E41E0" w:rsidRPr="00F83424" w:rsidRDefault="002E41E0" w:rsidP="00F83424">
      <w:pPr>
        <w:spacing w:line="360" w:lineRule="auto"/>
        <w:ind w:firstLine="709"/>
        <w:jc w:val="center"/>
        <w:rPr>
          <w:b/>
        </w:rPr>
      </w:pPr>
    </w:p>
    <w:p w:rsidR="004C4EE7" w:rsidRPr="00F83424" w:rsidRDefault="004C4EE7" w:rsidP="00DF0A80">
      <w:pPr>
        <w:spacing w:line="360" w:lineRule="auto"/>
        <w:rPr>
          <w:b/>
        </w:rPr>
      </w:pPr>
    </w:p>
    <w:p w:rsidR="008336FA" w:rsidRDefault="008336FA" w:rsidP="00F83424">
      <w:pPr>
        <w:spacing w:line="360" w:lineRule="auto"/>
        <w:ind w:firstLine="709"/>
        <w:jc w:val="center"/>
        <w:rPr>
          <w:b/>
          <w:color w:val="0070C0"/>
        </w:rPr>
      </w:pPr>
    </w:p>
    <w:p w:rsidR="005F08D0" w:rsidRDefault="005F08D0" w:rsidP="00F83424">
      <w:pPr>
        <w:spacing w:line="360" w:lineRule="auto"/>
        <w:ind w:firstLine="709"/>
        <w:jc w:val="center"/>
        <w:rPr>
          <w:b/>
          <w:color w:val="0070C0"/>
        </w:rPr>
      </w:pPr>
    </w:p>
    <w:p w:rsidR="005F08D0" w:rsidRDefault="005F08D0" w:rsidP="00F83424">
      <w:pPr>
        <w:spacing w:line="360" w:lineRule="auto"/>
        <w:ind w:firstLine="709"/>
        <w:jc w:val="center"/>
        <w:rPr>
          <w:b/>
          <w:color w:val="0070C0"/>
        </w:rPr>
      </w:pPr>
    </w:p>
    <w:p w:rsidR="005F08D0" w:rsidRDefault="005F08D0" w:rsidP="00F83424">
      <w:pPr>
        <w:spacing w:line="360" w:lineRule="auto"/>
        <w:ind w:firstLine="709"/>
        <w:jc w:val="center"/>
        <w:rPr>
          <w:b/>
          <w:color w:val="0070C0"/>
        </w:rPr>
      </w:pPr>
    </w:p>
    <w:p w:rsidR="005F08D0" w:rsidRDefault="005F08D0" w:rsidP="00F83424">
      <w:pPr>
        <w:spacing w:line="360" w:lineRule="auto"/>
        <w:ind w:firstLine="709"/>
        <w:jc w:val="center"/>
        <w:rPr>
          <w:b/>
          <w:color w:val="0070C0"/>
        </w:rPr>
      </w:pPr>
    </w:p>
    <w:p w:rsidR="005F08D0" w:rsidRDefault="005F08D0" w:rsidP="00F83424">
      <w:pPr>
        <w:spacing w:line="360" w:lineRule="auto"/>
        <w:ind w:firstLine="709"/>
        <w:jc w:val="center"/>
        <w:rPr>
          <w:b/>
          <w:color w:val="0070C0"/>
        </w:rPr>
      </w:pPr>
    </w:p>
    <w:p w:rsidR="005F08D0" w:rsidRDefault="005F08D0" w:rsidP="00F83424">
      <w:pPr>
        <w:spacing w:line="360" w:lineRule="auto"/>
        <w:ind w:firstLine="709"/>
        <w:jc w:val="center"/>
        <w:rPr>
          <w:b/>
          <w:color w:val="0070C0"/>
        </w:rPr>
      </w:pPr>
    </w:p>
    <w:p w:rsidR="005F08D0" w:rsidRDefault="005F08D0" w:rsidP="00F83424">
      <w:pPr>
        <w:spacing w:line="360" w:lineRule="auto"/>
        <w:ind w:firstLine="709"/>
        <w:jc w:val="center"/>
        <w:rPr>
          <w:b/>
          <w:color w:val="0070C0"/>
        </w:rPr>
      </w:pPr>
    </w:p>
    <w:p w:rsidR="005F08D0" w:rsidRDefault="005F08D0" w:rsidP="00F83424">
      <w:pPr>
        <w:spacing w:line="360" w:lineRule="auto"/>
        <w:ind w:firstLine="709"/>
        <w:jc w:val="center"/>
        <w:rPr>
          <w:b/>
          <w:color w:val="0070C0"/>
        </w:rPr>
      </w:pPr>
    </w:p>
    <w:p w:rsidR="005F08D0" w:rsidRPr="00553AA3" w:rsidRDefault="005F08D0" w:rsidP="00F83424">
      <w:pPr>
        <w:spacing w:line="360" w:lineRule="auto"/>
        <w:ind w:firstLine="709"/>
        <w:jc w:val="center"/>
        <w:rPr>
          <w:b/>
          <w:color w:val="0070C0"/>
        </w:rPr>
      </w:pPr>
    </w:p>
    <w:p w:rsidR="008336FA" w:rsidRPr="00553AA3" w:rsidRDefault="008336FA" w:rsidP="00F83424">
      <w:pPr>
        <w:spacing w:line="360" w:lineRule="auto"/>
        <w:ind w:firstLine="709"/>
        <w:jc w:val="center"/>
        <w:rPr>
          <w:b/>
          <w:color w:val="0070C0"/>
        </w:rPr>
      </w:pPr>
    </w:p>
    <w:p w:rsidR="008336FA" w:rsidRPr="00553AA3" w:rsidRDefault="008336FA" w:rsidP="00F83424">
      <w:pPr>
        <w:spacing w:line="360" w:lineRule="auto"/>
        <w:ind w:firstLine="709"/>
        <w:jc w:val="center"/>
        <w:rPr>
          <w:b/>
          <w:color w:val="0070C0"/>
        </w:rPr>
      </w:pPr>
    </w:p>
    <w:p w:rsidR="000B460B" w:rsidRDefault="005B374E" w:rsidP="00F83424">
      <w:pPr>
        <w:spacing w:line="360" w:lineRule="auto"/>
        <w:ind w:firstLine="709"/>
        <w:jc w:val="center"/>
        <w:rPr>
          <w:b/>
        </w:rPr>
      </w:pPr>
      <w:r w:rsidRPr="007F39C6">
        <w:rPr>
          <w:b/>
        </w:rPr>
        <w:t>Геленджик</w:t>
      </w:r>
      <w:r w:rsidR="004C4EE7" w:rsidRPr="007F39C6">
        <w:rPr>
          <w:b/>
        </w:rPr>
        <w:t xml:space="preserve"> 20</w:t>
      </w:r>
      <w:r w:rsidR="001E187E" w:rsidRPr="007F39C6">
        <w:rPr>
          <w:b/>
        </w:rPr>
        <w:t>1</w:t>
      </w:r>
      <w:r w:rsidR="008336FA" w:rsidRPr="007F39C6">
        <w:rPr>
          <w:b/>
        </w:rPr>
        <w:t>7</w:t>
      </w:r>
    </w:p>
    <w:p w:rsidR="0039105E" w:rsidRDefault="0039105E" w:rsidP="00F83424">
      <w:pPr>
        <w:spacing w:line="360" w:lineRule="auto"/>
        <w:ind w:firstLine="709"/>
        <w:jc w:val="center"/>
        <w:rPr>
          <w:b/>
        </w:rPr>
      </w:pPr>
    </w:p>
    <w:p w:rsidR="00C441A9" w:rsidRPr="00441AA8" w:rsidRDefault="0039105E" w:rsidP="00441AA8">
      <w:pPr>
        <w:spacing w:line="360" w:lineRule="auto"/>
        <w:ind w:firstLine="709"/>
        <w:jc w:val="center"/>
        <w:rPr>
          <w:b/>
        </w:rPr>
      </w:pPr>
      <w:r>
        <w:rPr>
          <w:b/>
        </w:rPr>
        <w:lastRenderedPageBreak/>
        <w:t>Содержание</w:t>
      </w:r>
    </w:p>
    <w:tbl>
      <w:tblPr>
        <w:tblStyle w:val="af0"/>
        <w:tblpPr w:leftFromText="180" w:rightFromText="180" w:vertAnchor="text" w:tblpY="1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8219"/>
        <w:gridCol w:w="811"/>
      </w:tblGrid>
      <w:tr w:rsidR="00C117E9" w:rsidRPr="00C441A9" w:rsidTr="00D273A6">
        <w:tc>
          <w:tcPr>
            <w:tcW w:w="576" w:type="dxa"/>
          </w:tcPr>
          <w:p w:rsidR="00C117E9" w:rsidRPr="00C441A9" w:rsidRDefault="00C117E9" w:rsidP="00C441A9">
            <w:pPr>
              <w:spacing w:line="360" w:lineRule="auto"/>
              <w:jc w:val="center"/>
            </w:pPr>
            <w:r w:rsidRPr="00C441A9">
              <w:t>1.</w:t>
            </w:r>
          </w:p>
        </w:tc>
        <w:tc>
          <w:tcPr>
            <w:tcW w:w="8179" w:type="dxa"/>
          </w:tcPr>
          <w:p w:rsidR="00C117E9" w:rsidRPr="00441AA8" w:rsidRDefault="00C117E9" w:rsidP="00C117E9">
            <w:pPr>
              <w:spacing w:line="360" w:lineRule="auto"/>
              <w:jc w:val="both"/>
            </w:pPr>
            <w:r w:rsidRPr="00441AA8">
              <w:t>Тема</w:t>
            </w:r>
            <w:r>
              <w:t>………………………………………………………………………………..</w:t>
            </w:r>
          </w:p>
        </w:tc>
        <w:tc>
          <w:tcPr>
            <w:tcW w:w="851" w:type="dxa"/>
          </w:tcPr>
          <w:p w:rsidR="00C117E9" w:rsidRPr="00441AA8" w:rsidRDefault="00C117E9" w:rsidP="00C117E9">
            <w:pPr>
              <w:spacing w:line="360" w:lineRule="auto"/>
              <w:ind w:left="34"/>
            </w:pPr>
            <w:r w:rsidRPr="00441AA8">
              <w:t>3</w:t>
            </w:r>
          </w:p>
        </w:tc>
      </w:tr>
      <w:tr w:rsidR="00C117E9" w:rsidRPr="00C441A9" w:rsidTr="00D273A6">
        <w:tc>
          <w:tcPr>
            <w:tcW w:w="576" w:type="dxa"/>
          </w:tcPr>
          <w:p w:rsidR="00C117E9" w:rsidRPr="00C441A9" w:rsidRDefault="00C117E9" w:rsidP="00C441A9">
            <w:pPr>
              <w:spacing w:line="360" w:lineRule="auto"/>
              <w:jc w:val="center"/>
            </w:pPr>
            <w:r w:rsidRPr="00C441A9">
              <w:t>2.</w:t>
            </w:r>
          </w:p>
        </w:tc>
        <w:tc>
          <w:tcPr>
            <w:tcW w:w="8179" w:type="dxa"/>
          </w:tcPr>
          <w:p w:rsidR="00C117E9" w:rsidRPr="00441AA8" w:rsidRDefault="00C117E9" w:rsidP="00C117E9">
            <w:pPr>
              <w:spacing w:line="360" w:lineRule="auto"/>
              <w:jc w:val="both"/>
            </w:pPr>
            <w:r w:rsidRPr="00441AA8">
              <w:t>Обоснование проекта</w:t>
            </w:r>
            <w:r>
              <w:t>…………………………………………………………….</w:t>
            </w:r>
          </w:p>
        </w:tc>
        <w:tc>
          <w:tcPr>
            <w:tcW w:w="851" w:type="dxa"/>
          </w:tcPr>
          <w:p w:rsidR="00C117E9" w:rsidRPr="00441AA8" w:rsidRDefault="00C117E9" w:rsidP="00C117E9">
            <w:pPr>
              <w:spacing w:line="360" w:lineRule="auto"/>
              <w:ind w:left="34"/>
            </w:pPr>
            <w:r w:rsidRPr="00441AA8">
              <w:t>3</w:t>
            </w:r>
          </w:p>
        </w:tc>
      </w:tr>
      <w:tr w:rsidR="00C117E9" w:rsidRPr="00C441A9" w:rsidTr="00D273A6">
        <w:tc>
          <w:tcPr>
            <w:tcW w:w="576" w:type="dxa"/>
          </w:tcPr>
          <w:p w:rsidR="00C117E9" w:rsidRPr="00C441A9" w:rsidRDefault="00C117E9" w:rsidP="00C441A9">
            <w:pPr>
              <w:spacing w:line="360" w:lineRule="auto"/>
              <w:jc w:val="center"/>
            </w:pPr>
            <w:r w:rsidRPr="00C441A9">
              <w:t>2.1.</w:t>
            </w:r>
          </w:p>
        </w:tc>
        <w:tc>
          <w:tcPr>
            <w:tcW w:w="8179" w:type="dxa"/>
          </w:tcPr>
          <w:p w:rsidR="00C117E9" w:rsidRPr="00441AA8" w:rsidRDefault="00C117E9" w:rsidP="00C117E9">
            <w:pPr>
              <w:spacing w:line="360" w:lineRule="auto"/>
              <w:jc w:val="both"/>
            </w:pPr>
            <w:r w:rsidRPr="00441AA8">
              <w:t>Актуальность для развития системы образования, соответствие ведущим направлениям инновационного развития образования Краснодарского края</w:t>
            </w:r>
            <w:r>
              <w:t>...</w:t>
            </w:r>
          </w:p>
        </w:tc>
        <w:tc>
          <w:tcPr>
            <w:tcW w:w="851" w:type="dxa"/>
          </w:tcPr>
          <w:p w:rsidR="00C117E9" w:rsidRDefault="00C117E9" w:rsidP="00C117E9">
            <w:pPr>
              <w:spacing w:line="360" w:lineRule="auto"/>
              <w:ind w:left="34"/>
            </w:pPr>
          </w:p>
          <w:p w:rsidR="00C117E9" w:rsidRPr="00441AA8" w:rsidRDefault="00C117E9" w:rsidP="00C117E9">
            <w:pPr>
              <w:spacing w:line="360" w:lineRule="auto"/>
              <w:ind w:left="34"/>
            </w:pPr>
            <w:r w:rsidRPr="00441AA8">
              <w:t>3</w:t>
            </w:r>
          </w:p>
        </w:tc>
      </w:tr>
      <w:tr w:rsidR="00C117E9" w:rsidRPr="00C441A9" w:rsidTr="00D273A6">
        <w:tc>
          <w:tcPr>
            <w:tcW w:w="576" w:type="dxa"/>
          </w:tcPr>
          <w:p w:rsidR="00C117E9" w:rsidRPr="00C441A9" w:rsidRDefault="00C117E9" w:rsidP="00C441A9">
            <w:pPr>
              <w:spacing w:line="360" w:lineRule="auto"/>
              <w:jc w:val="center"/>
            </w:pPr>
            <w:r w:rsidRPr="00C441A9">
              <w:t>2.2.</w:t>
            </w:r>
          </w:p>
        </w:tc>
        <w:tc>
          <w:tcPr>
            <w:tcW w:w="8179" w:type="dxa"/>
          </w:tcPr>
          <w:p w:rsidR="00C117E9" w:rsidRPr="00441AA8" w:rsidRDefault="00C117E9" w:rsidP="00C117E9">
            <w:pPr>
              <w:spacing w:line="360" w:lineRule="auto"/>
            </w:pPr>
            <w:r w:rsidRPr="00441AA8">
              <w:t>Нормативно-правовое обеспечение инновационного проекта</w:t>
            </w:r>
            <w:r>
              <w:t>…………………</w:t>
            </w:r>
          </w:p>
        </w:tc>
        <w:tc>
          <w:tcPr>
            <w:tcW w:w="851" w:type="dxa"/>
          </w:tcPr>
          <w:p w:rsidR="00C117E9" w:rsidRPr="00441AA8" w:rsidRDefault="00C117E9" w:rsidP="00C117E9">
            <w:pPr>
              <w:spacing w:line="360" w:lineRule="auto"/>
              <w:ind w:left="34"/>
            </w:pPr>
            <w:r w:rsidRPr="00441AA8">
              <w:t>5</w:t>
            </w:r>
          </w:p>
        </w:tc>
      </w:tr>
      <w:tr w:rsidR="00C117E9" w:rsidRPr="00C441A9" w:rsidTr="00D273A6">
        <w:tc>
          <w:tcPr>
            <w:tcW w:w="576" w:type="dxa"/>
          </w:tcPr>
          <w:p w:rsidR="00C117E9" w:rsidRPr="00C441A9" w:rsidRDefault="00C117E9" w:rsidP="00C441A9">
            <w:pPr>
              <w:spacing w:line="360" w:lineRule="auto"/>
              <w:jc w:val="center"/>
            </w:pPr>
            <w:r w:rsidRPr="00C441A9">
              <w:t>2.3.</w:t>
            </w:r>
          </w:p>
        </w:tc>
        <w:tc>
          <w:tcPr>
            <w:tcW w:w="8179" w:type="dxa"/>
          </w:tcPr>
          <w:p w:rsidR="00C117E9" w:rsidRPr="00441AA8" w:rsidRDefault="00C117E9" w:rsidP="00C117E9">
            <w:pPr>
              <w:spacing w:line="360" w:lineRule="auto"/>
              <w:jc w:val="both"/>
            </w:pPr>
            <w:r w:rsidRPr="00441AA8">
              <w:t>Проблема инновационного проекта. Степень теоретической и практической проработанности проблемы инновационной деятельности</w:t>
            </w:r>
            <w:r>
              <w:t>………………….</w:t>
            </w:r>
          </w:p>
        </w:tc>
        <w:tc>
          <w:tcPr>
            <w:tcW w:w="851" w:type="dxa"/>
          </w:tcPr>
          <w:p w:rsidR="00C117E9" w:rsidRDefault="00C117E9" w:rsidP="00C117E9">
            <w:pPr>
              <w:spacing w:line="360" w:lineRule="auto"/>
              <w:ind w:left="34"/>
            </w:pPr>
          </w:p>
          <w:p w:rsidR="00C117E9" w:rsidRPr="00441AA8" w:rsidRDefault="00C117E9" w:rsidP="00C117E9">
            <w:pPr>
              <w:spacing w:line="360" w:lineRule="auto"/>
              <w:ind w:left="34"/>
            </w:pPr>
            <w:r w:rsidRPr="00441AA8">
              <w:t>6</w:t>
            </w:r>
          </w:p>
        </w:tc>
      </w:tr>
      <w:tr w:rsidR="00C117E9" w:rsidRPr="00C441A9" w:rsidTr="00D273A6">
        <w:tc>
          <w:tcPr>
            <w:tcW w:w="576" w:type="dxa"/>
          </w:tcPr>
          <w:p w:rsidR="00C117E9" w:rsidRPr="00C441A9" w:rsidRDefault="00C117E9" w:rsidP="00C441A9">
            <w:pPr>
              <w:spacing w:line="360" w:lineRule="auto"/>
              <w:jc w:val="center"/>
            </w:pPr>
            <w:r w:rsidRPr="00C441A9">
              <w:t>3.</w:t>
            </w:r>
          </w:p>
        </w:tc>
        <w:tc>
          <w:tcPr>
            <w:tcW w:w="8179" w:type="dxa"/>
          </w:tcPr>
          <w:p w:rsidR="00C117E9" w:rsidRPr="00441AA8" w:rsidRDefault="00C117E9" w:rsidP="00C117E9">
            <w:pPr>
              <w:spacing w:line="360" w:lineRule="auto"/>
              <w:jc w:val="both"/>
            </w:pPr>
            <w:r w:rsidRPr="00441AA8">
              <w:t>Цель. Объект инновационной деятельности. Предмет инновационной деятельности. Гипотеза. Задачи</w:t>
            </w:r>
            <w:r>
              <w:t>………………………………………………….</w:t>
            </w:r>
          </w:p>
        </w:tc>
        <w:tc>
          <w:tcPr>
            <w:tcW w:w="851" w:type="dxa"/>
          </w:tcPr>
          <w:p w:rsidR="00C117E9" w:rsidRDefault="00C117E9" w:rsidP="00C117E9">
            <w:pPr>
              <w:spacing w:line="360" w:lineRule="auto"/>
              <w:ind w:left="34"/>
            </w:pPr>
          </w:p>
          <w:p w:rsidR="00C117E9" w:rsidRPr="00441AA8" w:rsidRDefault="00C117E9" w:rsidP="00C117E9">
            <w:pPr>
              <w:spacing w:line="360" w:lineRule="auto"/>
              <w:ind w:left="34"/>
            </w:pPr>
            <w:r w:rsidRPr="00441AA8">
              <w:t>8</w:t>
            </w:r>
          </w:p>
        </w:tc>
      </w:tr>
      <w:tr w:rsidR="00C117E9" w:rsidRPr="00C441A9" w:rsidTr="00D273A6">
        <w:trPr>
          <w:trHeight w:val="460"/>
        </w:trPr>
        <w:tc>
          <w:tcPr>
            <w:tcW w:w="576" w:type="dxa"/>
          </w:tcPr>
          <w:p w:rsidR="00C117E9" w:rsidRPr="00C441A9" w:rsidRDefault="00C117E9" w:rsidP="00C441A9">
            <w:pPr>
              <w:spacing w:line="360" w:lineRule="auto"/>
              <w:jc w:val="center"/>
            </w:pPr>
            <w:r w:rsidRPr="00C441A9">
              <w:t>4.</w:t>
            </w:r>
          </w:p>
        </w:tc>
        <w:tc>
          <w:tcPr>
            <w:tcW w:w="8179" w:type="dxa"/>
          </w:tcPr>
          <w:p w:rsidR="00C117E9" w:rsidRPr="00441AA8" w:rsidRDefault="00C117E9" w:rsidP="00C117E9">
            <w:pPr>
              <w:spacing w:line="360" w:lineRule="auto"/>
              <w:jc w:val="both"/>
            </w:pPr>
            <w:r w:rsidRPr="00441AA8">
              <w:t>Теоретические и методологические основания проекта</w:t>
            </w:r>
            <w:r>
              <w:t>………………………..</w:t>
            </w:r>
          </w:p>
        </w:tc>
        <w:tc>
          <w:tcPr>
            <w:tcW w:w="851" w:type="dxa"/>
          </w:tcPr>
          <w:p w:rsidR="00C117E9" w:rsidRPr="00441AA8" w:rsidRDefault="00C117E9" w:rsidP="00C117E9">
            <w:pPr>
              <w:spacing w:line="360" w:lineRule="auto"/>
              <w:ind w:left="34"/>
            </w:pPr>
            <w:r w:rsidRPr="00441AA8">
              <w:t>9</w:t>
            </w:r>
          </w:p>
        </w:tc>
      </w:tr>
      <w:tr w:rsidR="00C117E9" w:rsidRPr="00C441A9" w:rsidTr="00D273A6">
        <w:tc>
          <w:tcPr>
            <w:tcW w:w="576" w:type="dxa"/>
          </w:tcPr>
          <w:p w:rsidR="00C117E9" w:rsidRPr="00C441A9" w:rsidRDefault="00C117E9" w:rsidP="00C441A9">
            <w:pPr>
              <w:spacing w:line="360" w:lineRule="auto"/>
              <w:jc w:val="center"/>
            </w:pPr>
            <w:r w:rsidRPr="00C441A9">
              <w:t>5.</w:t>
            </w:r>
          </w:p>
        </w:tc>
        <w:tc>
          <w:tcPr>
            <w:tcW w:w="8179" w:type="dxa"/>
          </w:tcPr>
          <w:p w:rsidR="00C117E9" w:rsidRPr="00441AA8" w:rsidRDefault="00C117E9" w:rsidP="00C117E9">
            <w:pPr>
              <w:spacing w:line="360" w:lineRule="auto"/>
              <w:jc w:val="both"/>
            </w:pPr>
            <w:r w:rsidRPr="00441AA8">
              <w:t>Обоснование идеи инновации и механизма реализации инновационного проекта</w:t>
            </w:r>
            <w:r>
              <w:t>………………………………………………………………………………</w:t>
            </w:r>
          </w:p>
        </w:tc>
        <w:tc>
          <w:tcPr>
            <w:tcW w:w="851" w:type="dxa"/>
          </w:tcPr>
          <w:p w:rsidR="00C117E9" w:rsidRDefault="00C117E9" w:rsidP="00C117E9">
            <w:pPr>
              <w:spacing w:line="360" w:lineRule="auto"/>
              <w:ind w:left="34"/>
            </w:pPr>
          </w:p>
          <w:p w:rsidR="00C117E9" w:rsidRPr="00441AA8" w:rsidRDefault="00C117E9" w:rsidP="00C117E9">
            <w:pPr>
              <w:spacing w:line="360" w:lineRule="auto"/>
              <w:ind w:left="34"/>
            </w:pPr>
            <w:r>
              <w:t>13</w:t>
            </w:r>
          </w:p>
        </w:tc>
      </w:tr>
      <w:tr w:rsidR="00C117E9" w:rsidRPr="00C441A9" w:rsidTr="00D273A6">
        <w:tc>
          <w:tcPr>
            <w:tcW w:w="576" w:type="dxa"/>
          </w:tcPr>
          <w:p w:rsidR="00C117E9" w:rsidRPr="00C441A9" w:rsidRDefault="00C117E9" w:rsidP="00C441A9">
            <w:pPr>
              <w:spacing w:line="360" w:lineRule="auto"/>
              <w:jc w:val="center"/>
            </w:pPr>
            <w:r w:rsidRPr="00C441A9">
              <w:t>6.</w:t>
            </w:r>
          </w:p>
        </w:tc>
        <w:tc>
          <w:tcPr>
            <w:tcW w:w="8179" w:type="dxa"/>
          </w:tcPr>
          <w:p w:rsidR="00C117E9" w:rsidRPr="00441AA8" w:rsidRDefault="00C117E9" w:rsidP="00C117E9">
            <w:pPr>
              <w:spacing w:line="360" w:lineRule="auto"/>
              <w:jc w:val="both"/>
            </w:pPr>
            <w:r w:rsidRPr="00441AA8">
              <w:t>Обоснование новизны инновационной деятельности</w:t>
            </w:r>
            <w:r>
              <w:t>………………………….</w:t>
            </w:r>
          </w:p>
        </w:tc>
        <w:tc>
          <w:tcPr>
            <w:tcW w:w="851" w:type="dxa"/>
          </w:tcPr>
          <w:p w:rsidR="00C117E9" w:rsidRPr="00441AA8" w:rsidRDefault="00C117E9" w:rsidP="00C117E9">
            <w:pPr>
              <w:spacing w:line="360" w:lineRule="auto"/>
              <w:ind w:left="34"/>
            </w:pPr>
            <w:r>
              <w:t>25</w:t>
            </w:r>
          </w:p>
        </w:tc>
      </w:tr>
      <w:tr w:rsidR="00C117E9" w:rsidRPr="00C441A9" w:rsidTr="00D273A6">
        <w:tc>
          <w:tcPr>
            <w:tcW w:w="576" w:type="dxa"/>
          </w:tcPr>
          <w:p w:rsidR="00C117E9" w:rsidRPr="00C441A9" w:rsidRDefault="00C117E9" w:rsidP="00C441A9">
            <w:pPr>
              <w:spacing w:line="360" w:lineRule="auto"/>
              <w:jc w:val="center"/>
            </w:pPr>
            <w:r w:rsidRPr="00C441A9">
              <w:t>7.</w:t>
            </w:r>
          </w:p>
        </w:tc>
        <w:tc>
          <w:tcPr>
            <w:tcW w:w="8179" w:type="dxa"/>
          </w:tcPr>
          <w:p w:rsidR="00C117E9" w:rsidRPr="00441AA8" w:rsidRDefault="00C117E9" w:rsidP="00C117E9">
            <w:pPr>
              <w:spacing w:line="360" w:lineRule="auto"/>
              <w:jc w:val="both"/>
            </w:pPr>
            <w:r w:rsidRPr="00441AA8">
              <w:t>Проектируемые этапы инновационного процесса с обозначением проводимой деятельности по различным направлениям</w:t>
            </w:r>
            <w:r>
              <w:t>……………………….</w:t>
            </w:r>
          </w:p>
        </w:tc>
        <w:tc>
          <w:tcPr>
            <w:tcW w:w="851" w:type="dxa"/>
          </w:tcPr>
          <w:p w:rsidR="00C117E9" w:rsidRDefault="00C117E9" w:rsidP="00C117E9">
            <w:pPr>
              <w:spacing w:line="360" w:lineRule="auto"/>
              <w:ind w:left="34"/>
            </w:pPr>
          </w:p>
          <w:p w:rsidR="00C117E9" w:rsidRPr="00441AA8" w:rsidRDefault="00C117E9" w:rsidP="00C117E9">
            <w:pPr>
              <w:spacing w:line="360" w:lineRule="auto"/>
              <w:ind w:left="34"/>
            </w:pPr>
            <w:r>
              <w:t>25</w:t>
            </w:r>
          </w:p>
        </w:tc>
      </w:tr>
      <w:tr w:rsidR="00C117E9" w:rsidRPr="00C441A9" w:rsidTr="00D273A6">
        <w:tc>
          <w:tcPr>
            <w:tcW w:w="576" w:type="dxa"/>
          </w:tcPr>
          <w:p w:rsidR="00C117E9" w:rsidRPr="00C441A9" w:rsidRDefault="00C117E9" w:rsidP="00C441A9">
            <w:pPr>
              <w:spacing w:line="360" w:lineRule="auto"/>
              <w:jc w:val="center"/>
            </w:pPr>
            <w:r w:rsidRPr="00C441A9">
              <w:t>8.</w:t>
            </w:r>
          </w:p>
        </w:tc>
        <w:tc>
          <w:tcPr>
            <w:tcW w:w="8179" w:type="dxa"/>
          </w:tcPr>
          <w:p w:rsidR="00C117E9" w:rsidRPr="00441AA8" w:rsidRDefault="00C117E9" w:rsidP="00C117E9">
            <w:pPr>
              <w:tabs>
                <w:tab w:val="left" w:pos="375"/>
                <w:tab w:val="left" w:pos="540"/>
              </w:tabs>
              <w:spacing w:line="360" w:lineRule="auto"/>
              <w:ind w:right="-1"/>
              <w:jc w:val="both"/>
            </w:pPr>
            <w:r w:rsidRPr="00441AA8">
              <w:t>Критерии и показатели (индикаторы) эффективности инновационной деятельности. Диагностические методики и методы, позволяющие оценить эффективность проекта</w:t>
            </w:r>
            <w:r>
              <w:t>……………………………………………………………</w:t>
            </w:r>
          </w:p>
        </w:tc>
        <w:tc>
          <w:tcPr>
            <w:tcW w:w="851" w:type="dxa"/>
          </w:tcPr>
          <w:p w:rsidR="00C117E9" w:rsidRDefault="00C117E9" w:rsidP="00C117E9">
            <w:pPr>
              <w:spacing w:line="360" w:lineRule="auto"/>
              <w:ind w:left="34"/>
            </w:pPr>
          </w:p>
          <w:p w:rsidR="00C117E9" w:rsidRDefault="00C117E9" w:rsidP="00C117E9">
            <w:pPr>
              <w:spacing w:line="360" w:lineRule="auto"/>
              <w:ind w:left="34"/>
            </w:pPr>
          </w:p>
          <w:p w:rsidR="00C117E9" w:rsidRPr="00441AA8" w:rsidRDefault="00C117E9" w:rsidP="00C117E9">
            <w:pPr>
              <w:spacing w:line="360" w:lineRule="auto"/>
              <w:ind w:left="34"/>
            </w:pPr>
            <w:r>
              <w:t>30</w:t>
            </w:r>
          </w:p>
        </w:tc>
      </w:tr>
      <w:tr w:rsidR="00C117E9" w:rsidRPr="00C441A9" w:rsidTr="00D273A6">
        <w:tc>
          <w:tcPr>
            <w:tcW w:w="576" w:type="dxa"/>
          </w:tcPr>
          <w:p w:rsidR="00C117E9" w:rsidRPr="00C441A9" w:rsidRDefault="00C117E9" w:rsidP="00C441A9">
            <w:pPr>
              <w:spacing w:line="360" w:lineRule="auto"/>
              <w:jc w:val="center"/>
            </w:pPr>
            <w:r w:rsidRPr="00C441A9">
              <w:t>9.</w:t>
            </w:r>
          </w:p>
        </w:tc>
        <w:tc>
          <w:tcPr>
            <w:tcW w:w="8179" w:type="dxa"/>
          </w:tcPr>
          <w:p w:rsidR="00C117E9" w:rsidRPr="00441AA8" w:rsidRDefault="00C117E9" w:rsidP="00C117E9">
            <w:pPr>
              <w:tabs>
                <w:tab w:val="left" w:pos="284"/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  <w:r w:rsidRPr="00441AA8">
              <w:t>Проектируемые результаты и инновационные продукты</w:t>
            </w:r>
            <w:r>
              <w:t>……………………..</w:t>
            </w:r>
          </w:p>
        </w:tc>
        <w:tc>
          <w:tcPr>
            <w:tcW w:w="851" w:type="dxa"/>
          </w:tcPr>
          <w:p w:rsidR="00C117E9" w:rsidRPr="00441AA8" w:rsidRDefault="00C117E9" w:rsidP="00C117E9">
            <w:pPr>
              <w:spacing w:line="360" w:lineRule="auto"/>
              <w:ind w:left="34"/>
            </w:pPr>
            <w:r>
              <w:t>32</w:t>
            </w:r>
          </w:p>
        </w:tc>
      </w:tr>
      <w:tr w:rsidR="00C117E9" w:rsidRPr="00C441A9" w:rsidTr="00D273A6">
        <w:tc>
          <w:tcPr>
            <w:tcW w:w="576" w:type="dxa"/>
          </w:tcPr>
          <w:p w:rsidR="00C117E9" w:rsidRPr="00C441A9" w:rsidRDefault="00C117E9" w:rsidP="00C441A9">
            <w:pPr>
              <w:spacing w:line="360" w:lineRule="auto"/>
              <w:jc w:val="center"/>
            </w:pPr>
            <w:r w:rsidRPr="00C441A9">
              <w:t>10.</w:t>
            </w:r>
          </w:p>
        </w:tc>
        <w:tc>
          <w:tcPr>
            <w:tcW w:w="8179" w:type="dxa"/>
          </w:tcPr>
          <w:p w:rsidR="00C117E9" w:rsidRPr="00441AA8" w:rsidRDefault="00C117E9" w:rsidP="00C117E9">
            <w:pPr>
              <w:tabs>
                <w:tab w:val="left" w:pos="284"/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  <w:r w:rsidRPr="00441AA8">
              <w:t>Практическая значимость и перспективы развития инновации (проекта)</w:t>
            </w:r>
            <w:r>
              <w:t>……..</w:t>
            </w:r>
          </w:p>
        </w:tc>
        <w:tc>
          <w:tcPr>
            <w:tcW w:w="851" w:type="dxa"/>
          </w:tcPr>
          <w:p w:rsidR="00C117E9" w:rsidRPr="00441AA8" w:rsidRDefault="00C117E9" w:rsidP="00C117E9">
            <w:pPr>
              <w:spacing w:line="360" w:lineRule="auto"/>
              <w:ind w:left="34"/>
            </w:pPr>
            <w:r>
              <w:t>34</w:t>
            </w:r>
          </w:p>
        </w:tc>
      </w:tr>
      <w:tr w:rsidR="00C117E9" w:rsidRPr="00C441A9" w:rsidTr="00D273A6">
        <w:tc>
          <w:tcPr>
            <w:tcW w:w="576" w:type="dxa"/>
          </w:tcPr>
          <w:p w:rsidR="00C117E9" w:rsidRPr="00C441A9" w:rsidRDefault="00C117E9" w:rsidP="00C441A9">
            <w:pPr>
              <w:spacing w:line="360" w:lineRule="auto"/>
              <w:jc w:val="center"/>
            </w:pPr>
            <w:r w:rsidRPr="00C441A9">
              <w:t>11.</w:t>
            </w:r>
          </w:p>
        </w:tc>
        <w:tc>
          <w:tcPr>
            <w:tcW w:w="8179" w:type="dxa"/>
          </w:tcPr>
          <w:p w:rsidR="00C117E9" w:rsidRPr="00441AA8" w:rsidRDefault="00C117E9" w:rsidP="00C117E9">
            <w:pPr>
              <w:tabs>
                <w:tab w:val="left" w:pos="284"/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  <w:r w:rsidRPr="00441AA8">
              <w:t>Обоснование наличия необходимых ресурсов для выполнения задач инновационного проекта</w:t>
            </w:r>
            <w:r>
              <w:t>…………………………………………………………..</w:t>
            </w:r>
          </w:p>
        </w:tc>
        <w:tc>
          <w:tcPr>
            <w:tcW w:w="851" w:type="dxa"/>
          </w:tcPr>
          <w:p w:rsidR="00C117E9" w:rsidRDefault="00C117E9" w:rsidP="00C117E9">
            <w:pPr>
              <w:spacing w:line="360" w:lineRule="auto"/>
              <w:ind w:left="34"/>
            </w:pPr>
          </w:p>
          <w:p w:rsidR="00C117E9" w:rsidRPr="00441AA8" w:rsidRDefault="00C117E9" w:rsidP="00C117E9">
            <w:pPr>
              <w:spacing w:line="360" w:lineRule="auto"/>
              <w:ind w:left="34"/>
            </w:pPr>
            <w:r>
              <w:t>36</w:t>
            </w:r>
          </w:p>
        </w:tc>
      </w:tr>
      <w:tr w:rsidR="00C117E9" w:rsidRPr="00C441A9" w:rsidTr="00D273A6">
        <w:tc>
          <w:tcPr>
            <w:tcW w:w="576" w:type="dxa"/>
          </w:tcPr>
          <w:p w:rsidR="00C117E9" w:rsidRPr="00C441A9" w:rsidRDefault="00C117E9" w:rsidP="00C441A9">
            <w:pPr>
              <w:spacing w:line="360" w:lineRule="auto"/>
              <w:jc w:val="center"/>
            </w:pPr>
            <w:r w:rsidRPr="00C441A9">
              <w:t>12.</w:t>
            </w:r>
          </w:p>
        </w:tc>
        <w:tc>
          <w:tcPr>
            <w:tcW w:w="8179" w:type="dxa"/>
          </w:tcPr>
          <w:p w:rsidR="00C117E9" w:rsidRPr="00441AA8" w:rsidRDefault="00C117E9" w:rsidP="00C117E9">
            <w:pPr>
              <w:tabs>
                <w:tab w:val="left" w:pos="284"/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  <w:r w:rsidRPr="00441AA8">
              <w:t>Степень разработанности инновации с предоставлением ранее изданных материалов, выполненных в рамках проекта</w:t>
            </w:r>
            <w:r w:rsidR="00D273A6">
              <w:t>…………………………………….</w:t>
            </w:r>
          </w:p>
        </w:tc>
        <w:tc>
          <w:tcPr>
            <w:tcW w:w="851" w:type="dxa"/>
          </w:tcPr>
          <w:p w:rsidR="00C117E9" w:rsidRDefault="00C117E9" w:rsidP="00C117E9">
            <w:pPr>
              <w:spacing w:line="360" w:lineRule="auto"/>
              <w:ind w:left="34"/>
            </w:pPr>
          </w:p>
          <w:p w:rsidR="00C117E9" w:rsidRPr="00441AA8" w:rsidRDefault="00C117E9" w:rsidP="00C117E9">
            <w:pPr>
              <w:spacing w:line="360" w:lineRule="auto"/>
              <w:ind w:left="34"/>
            </w:pPr>
            <w:r>
              <w:t>38</w:t>
            </w:r>
          </w:p>
        </w:tc>
      </w:tr>
    </w:tbl>
    <w:p w:rsidR="0039105E" w:rsidRDefault="00C441A9" w:rsidP="00F83424">
      <w:pPr>
        <w:spacing w:line="360" w:lineRule="auto"/>
        <w:ind w:firstLine="709"/>
        <w:jc w:val="center"/>
        <w:rPr>
          <w:b/>
        </w:rPr>
      </w:pPr>
      <w:r>
        <w:rPr>
          <w:b/>
        </w:rPr>
        <w:br w:type="textWrapping" w:clear="all"/>
      </w:r>
    </w:p>
    <w:p w:rsidR="00C441A9" w:rsidRDefault="00C441A9" w:rsidP="00F83424">
      <w:pPr>
        <w:spacing w:line="360" w:lineRule="auto"/>
        <w:ind w:firstLine="709"/>
        <w:jc w:val="center"/>
        <w:rPr>
          <w:b/>
        </w:rPr>
        <w:sectPr w:rsidR="00C441A9" w:rsidSect="00944359">
          <w:headerReference w:type="even" r:id="rId8"/>
          <w:headerReference w:type="default" r:id="rId9"/>
          <w:footerReference w:type="even" r:id="rId10"/>
          <w:footerReference w:type="first" r:id="rId11"/>
          <w:type w:val="continuous"/>
          <w:pgSz w:w="11906" w:h="16838"/>
          <w:pgMar w:top="1134" w:right="851" w:bottom="1134" w:left="1701" w:header="720" w:footer="720" w:gutter="0"/>
          <w:cols w:space="708"/>
          <w:titlePg/>
          <w:docGrid w:linePitch="360"/>
        </w:sectPr>
      </w:pPr>
    </w:p>
    <w:p w:rsidR="00C604A7" w:rsidRPr="00C604A7" w:rsidRDefault="00FD763E" w:rsidP="003556C7">
      <w:pPr>
        <w:spacing w:line="360" w:lineRule="auto"/>
        <w:ind w:firstLine="709"/>
        <w:jc w:val="both"/>
      </w:pPr>
      <w:r w:rsidRPr="007A2F5F">
        <w:rPr>
          <w:b/>
        </w:rPr>
        <w:lastRenderedPageBreak/>
        <w:t>1</w:t>
      </w:r>
      <w:r w:rsidR="00EF64F5">
        <w:rPr>
          <w:b/>
        </w:rPr>
        <w:t>.</w:t>
      </w:r>
      <w:r w:rsidR="00BB20E6" w:rsidRPr="00B33A75">
        <w:rPr>
          <w:b/>
        </w:rPr>
        <w:t>Тема.</w:t>
      </w:r>
      <w:r w:rsidR="00E30DBB" w:rsidRPr="00B33A75">
        <w:rPr>
          <w:b/>
        </w:rPr>
        <w:t xml:space="preserve"> </w:t>
      </w:r>
      <w:r w:rsidR="00C604A7" w:rsidRPr="00670B82">
        <w:t>Формирование</w:t>
      </w:r>
      <w:r w:rsidR="00670B82" w:rsidRPr="00670B82">
        <w:t xml:space="preserve"> </w:t>
      </w:r>
      <w:r w:rsidR="00C604A7" w:rsidRPr="00670B82">
        <w:t xml:space="preserve">тьюторской позиции на основе технологии геймификации как фактор профессионального развития </w:t>
      </w:r>
      <w:r w:rsidR="00670B82">
        <w:t>в</w:t>
      </w:r>
      <w:r w:rsidR="001B232A" w:rsidRPr="00670B82">
        <w:t xml:space="preserve"> условиях </w:t>
      </w:r>
      <w:r w:rsidR="00670B82" w:rsidRPr="00670B82">
        <w:t>научно-</w:t>
      </w:r>
      <w:r w:rsidR="001B232A" w:rsidRPr="00670B82">
        <w:t xml:space="preserve">методического </w:t>
      </w:r>
      <w:r w:rsidR="00C604A7" w:rsidRPr="00670B82">
        <w:t>сопровождения педагогов муниципальной системы образования</w:t>
      </w:r>
      <w:r w:rsidR="00670B82">
        <w:t>.</w:t>
      </w:r>
    </w:p>
    <w:p w:rsidR="00BB20E6" w:rsidRPr="00B33A75" w:rsidRDefault="00FD763E" w:rsidP="003556C7">
      <w:pPr>
        <w:spacing w:line="360" w:lineRule="auto"/>
        <w:ind w:firstLine="709"/>
        <w:rPr>
          <w:b/>
        </w:rPr>
      </w:pPr>
      <w:r w:rsidRPr="00B33A75">
        <w:rPr>
          <w:b/>
        </w:rPr>
        <w:t>2</w:t>
      </w:r>
      <w:r w:rsidR="00EF64F5">
        <w:rPr>
          <w:b/>
        </w:rPr>
        <w:t>.</w:t>
      </w:r>
      <w:r w:rsidR="00BB20E6" w:rsidRPr="00B33A75">
        <w:rPr>
          <w:b/>
        </w:rPr>
        <w:t>Обоснование проекта.</w:t>
      </w:r>
    </w:p>
    <w:p w:rsidR="00BB20E6" w:rsidRDefault="00FD763E" w:rsidP="003556C7">
      <w:pPr>
        <w:spacing w:line="360" w:lineRule="auto"/>
        <w:ind w:firstLine="709"/>
        <w:jc w:val="both"/>
        <w:rPr>
          <w:b/>
        </w:rPr>
      </w:pPr>
      <w:r w:rsidRPr="00B33A75">
        <w:rPr>
          <w:b/>
        </w:rPr>
        <w:t>2.1</w:t>
      </w:r>
      <w:r w:rsidR="00EF64F5">
        <w:rPr>
          <w:b/>
        </w:rPr>
        <w:t>.</w:t>
      </w:r>
      <w:r w:rsidR="00BB20E6" w:rsidRPr="00B33A75">
        <w:rPr>
          <w:b/>
        </w:rPr>
        <w:t>Актуальность для развития системы образования, соответствие ведущим направлениям инновационного развития образования Краснодарского края.</w:t>
      </w:r>
    </w:p>
    <w:p w:rsidR="00BC5EC9" w:rsidRPr="00AD3DE0" w:rsidRDefault="00BC5EC9" w:rsidP="00BC5EC9">
      <w:pPr>
        <w:pStyle w:val="western"/>
        <w:spacing w:before="0" w:beforeAutospacing="0" w:after="0" w:afterAutospacing="0" w:line="360" w:lineRule="auto"/>
        <w:ind w:firstLine="709"/>
        <w:jc w:val="both"/>
      </w:pPr>
      <w:r w:rsidRPr="00AD3DE0">
        <w:rPr>
          <w:spacing w:val="-2"/>
        </w:rPr>
        <w:t>Российское государство предъявляет принципиально новые требования к системе образования.</w:t>
      </w:r>
      <w:r w:rsidRPr="00AD3DE0">
        <w:t xml:space="preserve"> В основных документах, определяющих суть государственной политики в сфере образования: «Концепции долгосрочного социально-экономического развития Российской Федерации на период  до 2020 года»; Законе Российской Федерации «Об образовании»; Государственной программе РФ «Развитие образования на 2013 – 2020 гг.» (2012); «Концепции ФЦПРО на 2016 – 2020 годы»  стратегическая цель обозначена как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 В федеральных государственных образовательных стандартах конкретизируются и нормируются общие задачи для системы образования: </w:t>
      </w:r>
      <w:r w:rsidRPr="00AD3DE0">
        <w:rPr>
          <w:shd w:val="clear" w:color="auto" w:fill="FFFFFF"/>
        </w:rPr>
        <w:t xml:space="preserve">способы организации образовательной деятельности и взаимодействия участников образовательного процесса, </w:t>
      </w:r>
      <w:r w:rsidRPr="00AD3DE0">
        <w:t xml:space="preserve">создание благоприятных условий для формирования у обучающихся навыков инициативной, самостоятельной, ответственной деятельности. Особое внимание уделяется осознанию индивидуальных запросов обучающегося к собственному образованию и реализации их через построение индивидуальной образовательной программы. </w:t>
      </w:r>
    </w:p>
    <w:p w:rsidR="00BC5EC9" w:rsidRPr="00AD3DE0" w:rsidRDefault="00BC5EC9" w:rsidP="00BC5EC9">
      <w:pPr>
        <w:pStyle w:val="western"/>
        <w:spacing w:before="0" w:beforeAutospacing="0" w:after="0" w:afterAutospacing="0" w:line="360" w:lineRule="auto"/>
        <w:ind w:firstLine="709"/>
        <w:jc w:val="both"/>
      </w:pPr>
      <w:r w:rsidRPr="00AD3DE0">
        <w:t>Переход на новые ФГОС общего образования и профессиональны</w:t>
      </w:r>
      <w:r w:rsidR="008F1EB3">
        <w:t>й</w:t>
      </w:r>
      <w:r w:rsidRPr="00AD3DE0">
        <w:t xml:space="preserve"> стандарт педагога ставит перед учителем новые задачи обучения, воспитания и развития школьников. Современный учитель должен уметь проектировать образовательную среду ребенка, разрабатывать и реализовывать индивидуальные образовательные маршруты, индивидуальные образовательные</w:t>
      </w:r>
      <w:r w:rsidR="003A5F3C" w:rsidRPr="00AD3DE0">
        <w:t xml:space="preserve"> программы развития с учетом личностных и возрастных особенностей обучающихся, работать</w:t>
      </w:r>
      <w:r w:rsidR="005B0CDC">
        <w:t xml:space="preserve"> с различными категориями учеников по различным направлениям, </w:t>
      </w:r>
      <w:r w:rsidR="003A5F3C" w:rsidRPr="00AD3DE0">
        <w:t>т.е. обладать тьюторскими компетенциями.</w:t>
      </w:r>
    </w:p>
    <w:p w:rsidR="003A5F3C" w:rsidRPr="00AD3DE0" w:rsidRDefault="003A5F3C" w:rsidP="00BC5EC9">
      <w:pPr>
        <w:pStyle w:val="western"/>
        <w:spacing w:before="0" w:beforeAutospacing="0" w:after="0" w:afterAutospacing="0" w:line="360" w:lineRule="auto"/>
        <w:ind w:firstLine="709"/>
        <w:jc w:val="both"/>
      </w:pPr>
      <w:r w:rsidRPr="00AD3DE0">
        <w:t>Существует множество мнений кто такой тьютор. Мы придерживаемся той точки зрения, что тьютор – это педагог, обеспечивающий индивидуализацию в образовании на основе разработки и реализации индивидуальных образовательных маршрутов, индивидуальных образовательных программ развития, индивидуальных учебных планов.</w:t>
      </w:r>
    </w:p>
    <w:p w:rsidR="00BC5EC9" w:rsidRPr="00AD3DE0" w:rsidRDefault="00514A01" w:rsidP="00514A01">
      <w:pPr>
        <w:spacing w:line="360" w:lineRule="auto"/>
        <w:jc w:val="both"/>
      </w:pPr>
      <w:r w:rsidRPr="00AD3DE0">
        <w:tab/>
      </w:r>
      <w:r w:rsidR="00CD4864" w:rsidRPr="00AD3DE0">
        <w:t xml:space="preserve">Приняты нормативные документы, которые регламентируют появление тьюторов в образовательных организациях. </w:t>
      </w:r>
      <w:r w:rsidRPr="00C15079">
        <w:t xml:space="preserve">Должность </w:t>
      </w:r>
      <w:r w:rsidR="00CD115C" w:rsidRPr="00C15079">
        <w:t>«тьютор»</w:t>
      </w:r>
      <w:r w:rsidRPr="00AD3DE0">
        <w:t xml:space="preserve"> в составе профессиональных </w:t>
      </w:r>
      <w:r w:rsidRPr="00AD3DE0">
        <w:lastRenderedPageBreak/>
        <w:t>квалификационных групп утверждена приказами Министерства здравоохранения и социального развития РФ от 05.05.2008 г.</w:t>
      </w:r>
      <w:r w:rsidR="007F39C6">
        <w:t xml:space="preserve"> </w:t>
      </w:r>
      <w:r w:rsidRPr="00AD3DE0">
        <w:t xml:space="preserve">№ 216н и 217н, зарегистрированными в Министерстве юстиции РФ 22.05.2008 г. </w:t>
      </w:r>
      <w:r w:rsidR="007F39C6">
        <w:t>з</w:t>
      </w:r>
      <w:r w:rsidRPr="00AD3DE0">
        <w:t>а №11731 и №117725. Должностные обязанности тьютора утверждены приказом Министерства здравоохранения и социального развития РФ от 26.08.2010г. №761н «Об утверждении единого квалификационного справочника должностей руководителей, специалистов и служащих», зарегистрирован в Минюсте РФ 06.10.2010 г. №18638.</w:t>
      </w:r>
    </w:p>
    <w:p w:rsidR="00CD4864" w:rsidRPr="00E701EC" w:rsidRDefault="00144C30" w:rsidP="00CD486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CD4864" w:rsidRPr="00C15079">
        <w:rPr>
          <w:rFonts w:ascii="Times New Roman" w:hAnsi="Times New Roman" w:cs="Times New Roman"/>
        </w:rPr>
        <w:t xml:space="preserve">ктуальность инновационного проекта </w:t>
      </w:r>
      <w:r>
        <w:rPr>
          <w:rFonts w:ascii="Times New Roman" w:hAnsi="Times New Roman" w:cs="Times New Roman"/>
        </w:rPr>
        <w:t>подтверждается также</w:t>
      </w:r>
      <w:r w:rsidR="00CD4864" w:rsidRPr="00C15079">
        <w:rPr>
          <w:rFonts w:ascii="Times New Roman" w:hAnsi="Times New Roman" w:cs="Times New Roman"/>
        </w:rPr>
        <w:t xml:space="preserve"> следующими </w:t>
      </w:r>
      <w:r w:rsidR="00E701EC" w:rsidRPr="00C15079">
        <w:rPr>
          <w:rFonts w:ascii="Times New Roman" w:hAnsi="Times New Roman" w:cs="Times New Roman"/>
        </w:rPr>
        <w:t>положениями:</w:t>
      </w:r>
    </w:p>
    <w:p w:rsidR="00CD4864" w:rsidRPr="00AD3DE0" w:rsidRDefault="00CD4864" w:rsidP="007F39C6">
      <w:pPr>
        <w:numPr>
          <w:ilvl w:val="0"/>
          <w:numId w:val="26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AD3DE0">
        <w:rPr>
          <w:b/>
        </w:rPr>
        <w:t>Проект разработан в полном соответствии с государственной программой  Российской Федерации «Развитие образования» на 2013 -2020 годы, программой Краснодарского края «Развитие образования»</w:t>
      </w:r>
      <w:r w:rsidRPr="00AD3DE0">
        <w:t xml:space="preserve"> и нацелен на  решение  ряда обозначенных  в</w:t>
      </w:r>
      <w:r w:rsidR="00144C30">
        <w:t xml:space="preserve"> данных</w:t>
      </w:r>
      <w:r w:rsidRPr="00AD3DE0">
        <w:t xml:space="preserve"> программах задач, а именно:</w:t>
      </w:r>
    </w:p>
    <w:p w:rsidR="00CD4864" w:rsidRPr="00AD3DE0" w:rsidRDefault="007F39C6" w:rsidP="007F39C6">
      <w:pPr>
        <w:tabs>
          <w:tab w:val="left" w:pos="709"/>
          <w:tab w:val="left" w:pos="993"/>
        </w:tabs>
        <w:spacing w:line="360" w:lineRule="auto"/>
        <w:ind w:firstLine="709"/>
        <w:jc w:val="both"/>
      </w:pPr>
      <w:r>
        <w:t>-</w:t>
      </w:r>
      <w:r w:rsidR="00CD4864" w:rsidRPr="00AD3DE0">
        <w:t>повышение  удовлетворенности населения качеством образовательных услуг;</w:t>
      </w:r>
    </w:p>
    <w:p w:rsidR="00CD4864" w:rsidRPr="00AD3DE0" w:rsidRDefault="007F39C6" w:rsidP="007F39C6">
      <w:pPr>
        <w:tabs>
          <w:tab w:val="left" w:pos="709"/>
          <w:tab w:val="left" w:pos="993"/>
        </w:tabs>
        <w:spacing w:line="360" w:lineRule="auto"/>
        <w:ind w:firstLine="709"/>
        <w:jc w:val="both"/>
      </w:pPr>
      <w:r>
        <w:t>-</w:t>
      </w:r>
      <w:r w:rsidR="00CD4864" w:rsidRPr="00AD3DE0">
        <w:t>создание условий, соответствующих требованиям федеральных государственных образовательных стандартов;</w:t>
      </w:r>
    </w:p>
    <w:p w:rsidR="00CD4864" w:rsidRPr="00AD3DE0" w:rsidRDefault="00CD4864" w:rsidP="007F39C6">
      <w:pPr>
        <w:tabs>
          <w:tab w:val="left" w:pos="709"/>
          <w:tab w:val="left" w:pos="993"/>
        </w:tabs>
        <w:spacing w:line="360" w:lineRule="auto"/>
        <w:ind w:firstLine="709"/>
        <w:jc w:val="both"/>
      </w:pPr>
      <w:r w:rsidRPr="00AD3DE0">
        <w:t>-радикальное обновление методов и технологий обучения</w:t>
      </w:r>
      <w:r w:rsidR="008F1EB3">
        <w:t>;</w:t>
      </w:r>
    </w:p>
    <w:p w:rsidR="00CD4864" w:rsidRPr="00AD3DE0" w:rsidRDefault="00CD4864" w:rsidP="007F39C6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Style w:val="apple-style-span"/>
          <w:color w:val="000000"/>
          <w:shd w:val="clear" w:color="auto" w:fill="F5F5F5"/>
        </w:rPr>
      </w:pPr>
      <w:r w:rsidRPr="00AD3DE0">
        <w:t xml:space="preserve">-обеспечение системы образования </w:t>
      </w:r>
      <w:r w:rsidR="00144C30">
        <w:t xml:space="preserve"> </w:t>
      </w:r>
      <w:r w:rsidRPr="00AD3DE0">
        <w:t>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</w:r>
      <w:r w:rsidR="007F39C6">
        <w:t>;</w:t>
      </w:r>
    </w:p>
    <w:p w:rsidR="00CD4864" w:rsidRPr="00AD3DE0" w:rsidRDefault="00CD4864" w:rsidP="007F39C6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Style w:val="apple-style-span"/>
          <w:color w:val="000000"/>
          <w:shd w:val="clear" w:color="auto" w:fill="F5F5F5"/>
        </w:rPr>
      </w:pPr>
      <w:r w:rsidRPr="00AD3DE0">
        <w:t>-развитие современных механизмов, содержания и технологий дошкольного, общего и дополнительного образования</w:t>
      </w:r>
      <w:r w:rsidR="00144C30">
        <w:t xml:space="preserve"> и др</w:t>
      </w:r>
      <w:r w:rsidR="00CD115C">
        <w:t>.</w:t>
      </w:r>
    </w:p>
    <w:p w:rsidR="00CD4864" w:rsidRPr="00AD3DE0" w:rsidRDefault="00CD4864" w:rsidP="007F39C6">
      <w:pPr>
        <w:numPr>
          <w:ilvl w:val="0"/>
          <w:numId w:val="25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b/>
          <w:bCs/>
        </w:rPr>
      </w:pPr>
      <w:r w:rsidRPr="00AD3DE0">
        <w:t>Новая расстановка акцентов в работе педагога актуализирует принцип индивидуализации обучения и предполагает развитие института тьюторства (О.И Генисаретский, A.A.</w:t>
      </w:r>
      <w:r w:rsidRPr="00AD3DE0">
        <w:rPr>
          <w:rStyle w:val="apple-converted-space"/>
        </w:rPr>
        <w:t xml:space="preserve"> </w:t>
      </w:r>
      <w:r w:rsidRPr="00AD3DE0">
        <w:rPr>
          <w:rStyle w:val="hl"/>
        </w:rPr>
        <w:t>Попов</w:t>
      </w:r>
      <w:r w:rsidRPr="00AD3DE0">
        <w:t xml:space="preserve">, И.Д. Проскуровская, П.Г. Щедровицкий и др.) через присвоение тьюторской </w:t>
      </w:r>
      <w:r w:rsidRPr="00AD3DE0">
        <w:rPr>
          <w:u w:val="single"/>
        </w:rPr>
        <w:t xml:space="preserve">позиции </w:t>
      </w:r>
      <w:r w:rsidRPr="00AD3DE0">
        <w:t xml:space="preserve">педагогическим работником, в том числе учителем-предметником и через введение должности тьютора  в штатное расписание образовательной организации. </w:t>
      </w:r>
      <w:r w:rsidRPr="00AD3DE0">
        <w:rPr>
          <w:bCs/>
        </w:rPr>
        <w:t xml:space="preserve">В образовательных организациях </w:t>
      </w:r>
      <w:r w:rsidRPr="00AD3DE0">
        <w:rPr>
          <w:b/>
          <w:bCs/>
        </w:rPr>
        <w:t xml:space="preserve">имеется реальная возможность ввести новую штатную единицу и оплачивать работу тьютора </w:t>
      </w:r>
      <w:r w:rsidRPr="00AD3DE0">
        <w:rPr>
          <w:bCs/>
        </w:rPr>
        <w:t>из бюджетных средств, однако</w:t>
      </w:r>
      <w:r w:rsidRPr="00AD3DE0">
        <w:rPr>
          <w:b/>
          <w:bCs/>
        </w:rPr>
        <w:t xml:space="preserve">, эта практика не носит массовый характер. </w:t>
      </w:r>
    </w:p>
    <w:p w:rsidR="00CD4864" w:rsidRPr="00AD3DE0" w:rsidRDefault="00CD4864" w:rsidP="007F39C6">
      <w:pPr>
        <w:numPr>
          <w:ilvl w:val="0"/>
          <w:numId w:val="25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b/>
          <w:bCs/>
        </w:rPr>
      </w:pPr>
      <w:r w:rsidRPr="00AD3DE0">
        <w:t xml:space="preserve">Средством для реализации новой образовательной парадигмы выступает </w:t>
      </w:r>
      <w:r w:rsidRPr="00AD3DE0">
        <w:rPr>
          <w:b/>
        </w:rPr>
        <w:t xml:space="preserve">технологизация </w:t>
      </w:r>
      <w:r w:rsidRPr="00AD3DE0">
        <w:t>образовательного процесса,</w:t>
      </w:r>
      <w:r w:rsidRPr="00AD3DE0">
        <w:rPr>
          <w:b/>
          <w:bCs/>
        </w:rPr>
        <w:t xml:space="preserve"> </w:t>
      </w:r>
      <w:r w:rsidRPr="00AD3DE0">
        <w:rPr>
          <w:bCs/>
        </w:rPr>
        <w:t>в связи с чем</w:t>
      </w:r>
      <w:r w:rsidRPr="00AD3DE0">
        <w:rPr>
          <w:b/>
          <w:bCs/>
        </w:rPr>
        <w:t xml:space="preserve"> сформированность тьюторской позиции, предполагающая обязательное освоение педагогом технологий открытого образования</w:t>
      </w:r>
      <w:r w:rsidRPr="00AD3DE0">
        <w:t xml:space="preserve"> (информационно-коммуникационных технологий,</w:t>
      </w:r>
      <w:r w:rsidR="00E701EC">
        <w:t xml:space="preserve"> технологи</w:t>
      </w:r>
      <w:r w:rsidR="00144C30">
        <w:t>й</w:t>
      </w:r>
      <w:r w:rsidR="00E701EC">
        <w:t xml:space="preserve"> критического мышления, картографии, </w:t>
      </w:r>
      <w:r w:rsidR="00144C30">
        <w:t>технологии геймификации,</w:t>
      </w:r>
      <w:r w:rsidRPr="00AD3DE0">
        <w:t xml:space="preserve"> проектной </w:t>
      </w:r>
      <w:r w:rsidRPr="00AD3DE0">
        <w:lastRenderedPageBreak/>
        <w:t xml:space="preserve">деятельности и других), становится </w:t>
      </w:r>
      <w:r w:rsidRPr="00AD3DE0">
        <w:rPr>
          <w:b/>
        </w:rPr>
        <w:t>важнейшим условием профессионального развития педагога.</w:t>
      </w:r>
    </w:p>
    <w:p w:rsidR="00CD4864" w:rsidRPr="00AD3DE0" w:rsidRDefault="00CD4864" w:rsidP="007F39C6">
      <w:pPr>
        <w:numPr>
          <w:ilvl w:val="0"/>
          <w:numId w:val="25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b/>
          <w:bCs/>
        </w:rPr>
      </w:pPr>
      <w:r w:rsidRPr="00AD3DE0">
        <w:rPr>
          <w:bCs/>
        </w:rPr>
        <w:t xml:space="preserve">Описание </w:t>
      </w:r>
      <w:r w:rsidRPr="00AD3DE0">
        <w:rPr>
          <w:b/>
          <w:bCs/>
        </w:rPr>
        <w:t xml:space="preserve">механизмов </w:t>
      </w:r>
      <w:r w:rsidR="00670B82">
        <w:rPr>
          <w:b/>
          <w:bCs/>
        </w:rPr>
        <w:t>научно-</w:t>
      </w:r>
      <w:r w:rsidRPr="00AD3DE0">
        <w:rPr>
          <w:b/>
          <w:bCs/>
        </w:rPr>
        <w:t>методического сопровождения</w:t>
      </w:r>
      <w:r w:rsidRPr="00AD3DE0">
        <w:rPr>
          <w:bCs/>
        </w:rPr>
        <w:t xml:space="preserve"> </w:t>
      </w:r>
      <w:r w:rsidRPr="00AD3DE0">
        <w:rPr>
          <w:b/>
        </w:rPr>
        <w:t xml:space="preserve">формирования тьюторской позиции </w:t>
      </w:r>
      <w:r w:rsidRPr="00AD3DE0">
        <w:rPr>
          <w:bCs/>
        </w:rPr>
        <w:t xml:space="preserve">позволяет рассматривать данный процесс как </w:t>
      </w:r>
      <w:r w:rsidRPr="00AD3DE0">
        <w:rPr>
          <w:b/>
          <w:bCs/>
        </w:rPr>
        <w:t xml:space="preserve">неотъемлемую часть системы </w:t>
      </w:r>
      <w:r w:rsidRPr="00AD3DE0">
        <w:rPr>
          <w:b/>
        </w:rPr>
        <w:t xml:space="preserve">непрерывного </w:t>
      </w:r>
      <w:r w:rsidRPr="00AD3DE0">
        <w:rPr>
          <w:b/>
          <w:bCs/>
        </w:rPr>
        <w:t>профессионального развития педагогов.</w:t>
      </w:r>
    </w:p>
    <w:p w:rsidR="007F39C6" w:rsidRPr="00EF64F5" w:rsidRDefault="00CD4864" w:rsidP="007F39C6">
      <w:pPr>
        <w:numPr>
          <w:ilvl w:val="0"/>
          <w:numId w:val="25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AD3DE0">
        <w:rPr>
          <w:b/>
          <w:bCs/>
        </w:rPr>
        <w:t xml:space="preserve">Технология геймификации и разработанная </w:t>
      </w:r>
      <w:r w:rsidR="00D00D66" w:rsidRPr="00AD3DE0">
        <w:rPr>
          <w:b/>
          <w:bCs/>
        </w:rPr>
        <w:t xml:space="preserve">авторами проекта </w:t>
      </w:r>
      <w:r w:rsidRPr="00E701EC">
        <w:rPr>
          <w:b/>
          <w:bCs/>
        </w:rPr>
        <w:t xml:space="preserve">образовательная платформа </w:t>
      </w:r>
      <w:r w:rsidRPr="00E701EC">
        <w:rPr>
          <w:bCs/>
        </w:rPr>
        <w:t xml:space="preserve">по формированию тьюторской позиции </w:t>
      </w:r>
      <w:r w:rsidR="00D00D66" w:rsidRPr="00E701EC">
        <w:rPr>
          <w:b/>
          <w:bCs/>
        </w:rPr>
        <w:t>позволит индивидуализиро</w:t>
      </w:r>
      <w:r w:rsidR="00D00D66" w:rsidRPr="00AD3DE0">
        <w:rPr>
          <w:b/>
          <w:bCs/>
        </w:rPr>
        <w:t>вать</w:t>
      </w:r>
      <w:r w:rsidR="00D00D66" w:rsidRPr="00AD3DE0">
        <w:rPr>
          <w:bCs/>
        </w:rPr>
        <w:t xml:space="preserve"> этот процесс </w:t>
      </w:r>
      <w:r w:rsidR="00D00D66" w:rsidRPr="00AD3DE0">
        <w:rPr>
          <w:b/>
          <w:bCs/>
        </w:rPr>
        <w:t>и создать электронное</w:t>
      </w:r>
      <w:r w:rsidR="00E701EC">
        <w:rPr>
          <w:b/>
          <w:bCs/>
        </w:rPr>
        <w:t xml:space="preserve"> (дидактическое и аттестационное)</w:t>
      </w:r>
      <w:r w:rsidRPr="00AD3DE0">
        <w:rPr>
          <w:b/>
          <w:bCs/>
        </w:rPr>
        <w:t xml:space="preserve"> портфолио учителя, отвечающего новым требованиям аттестации педагогических работников, </w:t>
      </w:r>
      <w:r w:rsidRPr="00AD3DE0">
        <w:rPr>
          <w:bCs/>
        </w:rPr>
        <w:t>что, несомненно, выступает</w:t>
      </w:r>
      <w:r w:rsidRPr="00AD3DE0">
        <w:rPr>
          <w:b/>
          <w:bCs/>
        </w:rPr>
        <w:t xml:space="preserve"> дополнительным мотивом профессионального развития.</w:t>
      </w:r>
    </w:p>
    <w:p w:rsidR="00BB20E6" w:rsidRDefault="00FD763E" w:rsidP="00EF64F5">
      <w:pPr>
        <w:spacing w:line="360" w:lineRule="auto"/>
        <w:ind w:firstLine="709"/>
        <w:rPr>
          <w:b/>
        </w:rPr>
      </w:pPr>
      <w:r w:rsidRPr="00F83424">
        <w:rPr>
          <w:b/>
        </w:rPr>
        <w:t>2.2</w:t>
      </w:r>
      <w:r w:rsidR="00EF64F5">
        <w:rPr>
          <w:b/>
        </w:rPr>
        <w:t>.</w:t>
      </w:r>
      <w:r w:rsidR="00BB20E6" w:rsidRPr="00F83424">
        <w:rPr>
          <w:b/>
        </w:rPr>
        <w:t>Нормативно-правовое обеспечение инновационного проекта.</w:t>
      </w:r>
    </w:p>
    <w:p w:rsidR="00D13FE5" w:rsidRPr="00CE2F16" w:rsidRDefault="00D13FE5" w:rsidP="003556C7">
      <w:pPr>
        <w:spacing w:line="360" w:lineRule="auto"/>
        <w:ind w:firstLine="709"/>
        <w:jc w:val="both"/>
      </w:pPr>
      <w:r w:rsidRPr="00CE2F16">
        <w:rPr>
          <w:bCs/>
        </w:rPr>
        <w:t>Федеральный закон «Об образовании в Российской Федерации» от 29 декабря 2012 года</w:t>
      </w:r>
      <w:r w:rsidR="002F6A42" w:rsidRPr="00CE2F16">
        <w:rPr>
          <w:bCs/>
        </w:rPr>
        <w:t xml:space="preserve"> №273-ФЗ</w:t>
      </w:r>
      <w:r w:rsidR="008F1EB3">
        <w:rPr>
          <w:bCs/>
        </w:rPr>
        <w:t>.</w:t>
      </w:r>
    </w:p>
    <w:p w:rsidR="00D13FE5" w:rsidRPr="00CE2F16" w:rsidRDefault="00656228" w:rsidP="003556C7">
      <w:pPr>
        <w:spacing w:line="360" w:lineRule="auto"/>
        <w:ind w:firstLine="709"/>
        <w:jc w:val="both"/>
      </w:pPr>
      <w:r>
        <w:t xml:space="preserve">Федеральный государственный образовательный стандарт дошкольного, начального, основного  и среднего общего образования </w:t>
      </w:r>
      <w:r w:rsidR="00D13FE5" w:rsidRPr="00CE2F16">
        <w:t>Российской Федерации</w:t>
      </w:r>
      <w:r w:rsidR="008F1EB3">
        <w:t>.</w:t>
      </w:r>
    </w:p>
    <w:p w:rsidR="002F6A42" w:rsidRDefault="002F6A42" w:rsidP="003556C7">
      <w:pPr>
        <w:spacing w:line="360" w:lineRule="auto"/>
        <w:ind w:firstLine="709"/>
        <w:jc w:val="both"/>
        <w:rPr>
          <w:bCs/>
        </w:rPr>
      </w:pPr>
      <w:r w:rsidRPr="00CE2F16">
        <w:rPr>
          <w:bCs/>
        </w:rPr>
        <w:t>Приказ Минтруда России от 18 октября 2013 года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8F1EB3">
        <w:rPr>
          <w:bCs/>
        </w:rPr>
        <w:t>.</w:t>
      </w:r>
    </w:p>
    <w:p w:rsidR="003C6073" w:rsidRPr="00EB7E26" w:rsidRDefault="003C6073" w:rsidP="003556C7">
      <w:pPr>
        <w:spacing w:line="360" w:lineRule="auto"/>
        <w:ind w:firstLine="709"/>
        <w:jc w:val="both"/>
        <w:rPr>
          <w:bCs/>
        </w:rPr>
      </w:pPr>
      <w:r w:rsidRPr="003C6073">
        <w:rPr>
          <w:bCs/>
        </w:rPr>
        <w:t>Приказ Министерства здравоохранения и социального развития Российской Федерации от 14 августа 20</w:t>
      </w:r>
      <w:r>
        <w:rPr>
          <w:bCs/>
        </w:rPr>
        <w:t>10</w:t>
      </w:r>
      <w:r w:rsidRPr="003C6073">
        <w:rPr>
          <w:bCs/>
        </w:rPr>
        <w:t xml:space="preserve"> г</w:t>
      </w:r>
      <w:r>
        <w:rPr>
          <w:bCs/>
        </w:rPr>
        <w:t>ода</w:t>
      </w:r>
      <w:r w:rsidRPr="003C6073">
        <w:rPr>
          <w:bCs/>
        </w:rPr>
        <w:t xml:space="preserve"> № 593</w:t>
      </w:r>
      <w:r>
        <w:rPr>
          <w:bCs/>
        </w:rPr>
        <w:t>н</w:t>
      </w:r>
      <w:r w:rsidR="00144C30">
        <w:rPr>
          <w:bCs/>
        </w:rPr>
        <w:t xml:space="preserve"> «Об утверждении </w:t>
      </w:r>
      <w:r w:rsidRPr="00EB7E26">
        <w:rPr>
          <w:bCs/>
        </w:rPr>
        <w:t>Единого квалификационного справочни</w:t>
      </w:r>
      <w:r w:rsidR="00144C30">
        <w:rPr>
          <w:bCs/>
        </w:rPr>
        <w:t xml:space="preserve">ка </w:t>
      </w:r>
      <w:r w:rsidRPr="00EB7E26">
        <w:rPr>
          <w:bCs/>
        </w:rPr>
        <w:t>должностей руководителей, специалистов и служащих, раздел «Квалификационные характеристики должностей работников образования»</w:t>
      </w:r>
      <w:r w:rsidR="008F1EB3">
        <w:rPr>
          <w:bCs/>
        </w:rPr>
        <w:t>.</w:t>
      </w:r>
    </w:p>
    <w:p w:rsidR="00CE2F16" w:rsidRDefault="005D7127" w:rsidP="003556C7">
      <w:pPr>
        <w:spacing w:line="360" w:lineRule="auto"/>
        <w:ind w:firstLine="709"/>
        <w:jc w:val="both"/>
        <w:rPr>
          <w:bCs/>
          <w:shd w:val="clear" w:color="auto" w:fill="FFFFFF"/>
        </w:rPr>
      </w:pPr>
      <w:hyperlink r:id="rId12" w:history="1">
        <w:r w:rsidR="00CE2F16" w:rsidRPr="00CE2F16">
          <w:rPr>
            <w:rStyle w:val="af5"/>
            <w:color w:val="auto"/>
            <w:u w:val="none"/>
            <w:shd w:val="clear" w:color="auto" w:fill="FFFFFF"/>
          </w:rPr>
          <w:t xml:space="preserve">Указ Президента Российской Федерации от </w:t>
        </w:r>
        <w:r w:rsidR="00CE2F16" w:rsidRPr="00CE2F16">
          <w:rPr>
            <w:bCs/>
            <w:shd w:val="clear" w:color="auto" w:fill="FFFFFF"/>
          </w:rPr>
          <w:t>4 февраля 2010 года</w:t>
        </w:r>
        <w:r w:rsidR="00144C30">
          <w:rPr>
            <w:rStyle w:val="apple-converted-space"/>
            <w:shd w:val="clear" w:color="auto" w:fill="FFFFFF"/>
          </w:rPr>
          <w:t xml:space="preserve"> </w:t>
        </w:r>
        <w:r w:rsidR="00CE2F16" w:rsidRPr="00CE2F16">
          <w:rPr>
            <w:rStyle w:val="af5"/>
            <w:color w:val="auto"/>
            <w:u w:val="none"/>
            <w:shd w:val="clear" w:color="auto" w:fill="FFFFFF"/>
          </w:rPr>
          <w:t xml:space="preserve"> № Пр-271</w:t>
        </w:r>
      </w:hyperlink>
      <w:r w:rsidR="00144C30">
        <w:rPr>
          <w:rStyle w:val="apple-converted-space"/>
          <w:shd w:val="clear" w:color="auto" w:fill="FFFFFF"/>
        </w:rPr>
        <w:t xml:space="preserve"> </w:t>
      </w:r>
      <w:r w:rsidR="00CE2F16" w:rsidRPr="00CE2F16">
        <w:rPr>
          <w:rStyle w:val="apple-style-span"/>
          <w:shd w:val="clear" w:color="auto" w:fill="FFFFFF"/>
        </w:rPr>
        <w:t>«</w:t>
      </w:r>
      <w:r w:rsidR="00CE2F16" w:rsidRPr="00CE2F16">
        <w:rPr>
          <w:rStyle w:val="apple-converted-space"/>
          <w:shd w:val="clear" w:color="auto" w:fill="FFFFFF"/>
        </w:rPr>
        <w:t>Об утверждении н</w:t>
      </w:r>
      <w:r w:rsidR="00144C30">
        <w:rPr>
          <w:bCs/>
          <w:shd w:val="clear" w:color="auto" w:fill="FFFFFF"/>
        </w:rPr>
        <w:t>ациональной образовательной</w:t>
      </w:r>
      <w:r w:rsidR="00CE2F16" w:rsidRPr="00CE2F16">
        <w:rPr>
          <w:bCs/>
          <w:shd w:val="clear" w:color="auto" w:fill="FFFFFF"/>
        </w:rPr>
        <w:t xml:space="preserve"> инициатив</w:t>
      </w:r>
      <w:r w:rsidR="00144C30">
        <w:rPr>
          <w:bCs/>
          <w:shd w:val="clear" w:color="auto" w:fill="FFFFFF"/>
        </w:rPr>
        <w:t>ы</w:t>
      </w:r>
      <w:r w:rsidR="00CE2F16" w:rsidRPr="00CE2F16">
        <w:rPr>
          <w:bCs/>
          <w:shd w:val="clear" w:color="auto" w:fill="FFFFFF"/>
        </w:rPr>
        <w:t xml:space="preserve"> «Наша новая школа»</w:t>
      </w:r>
      <w:r w:rsidR="008F1EB3">
        <w:rPr>
          <w:bCs/>
          <w:shd w:val="clear" w:color="auto" w:fill="FFFFFF"/>
        </w:rPr>
        <w:t>.</w:t>
      </w:r>
    </w:p>
    <w:p w:rsidR="002F6A42" w:rsidRPr="00CE2F16" w:rsidRDefault="002F6A42" w:rsidP="003556C7">
      <w:pPr>
        <w:spacing w:line="360" w:lineRule="auto"/>
        <w:ind w:firstLine="709"/>
        <w:jc w:val="both"/>
        <w:rPr>
          <w:bCs/>
        </w:rPr>
      </w:pPr>
      <w:r w:rsidRPr="00CE2F16">
        <w:rPr>
          <w:bCs/>
        </w:rPr>
        <w:t>Распоряжение Правительства РФ от 20 октября 2010 № 1815-р «О государственной программе Российской Федерации «Информационное общество (2011 - 2020 годы)»</w:t>
      </w:r>
      <w:r w:rsidR="008F1EB3">
        <w:rPr>
          <w:bCs/>
        </w:rPr>
        <w:t>.</w:t>
      </w:r>
    </w:p>
    <w:p w:rsidR="002F6A42" w:rsidRPr="00CE2F16" w:rsidRDefault="002F6A42" w:rsidP="003556C7">
      <w:pPr>
        <w:spacing w:line="360" w:lineRule="auto"/>
        <w:ind w:firstLine="709"/>
        <w:jc w:val="both"/>
        <w:rPr>
          <w:bCs/>
        </w:rPr>
      </w:pPr>
      <w:r w:rsidRPr="00CE2F16">
        <w:rPr>
          <w:bCs/>
        </w:rPr>
        <w:t xml:space="preserve">Распоряжение Правительства РФ от 17 ноября 2008 №662-р </w:t>
      </w:r>
      <w:r w:rsidR="00CE2F16" w:rsidRPr="00CE2F16">
        <w:rPr>
          <w:bCs/>
        </w:rPr>
        <w:t xml:space="preserve">«О </w:t>
      </w:r>
      <w:r w:rsidRPr="00CE2F16">
        <w:rPr>
          <w:bCs/>
        </w:rPr>
        <w:t>Концепции долгосрочного социально-экономического развития Российской Ф</w:t>
      </w:r>
      <w:r w:rsidR="00CE2F16" w:rsidRPr="00CE2F16">
        <w:rPr>
          <w:bCs/>
        </w:rPr>
        <w:t>едерации на период до 2020 года»</w:t>
      </w:r>
      <w:r w:rsidR="008F1EB3">
        <w:rPr>
          <w:bCs/>
        </w:rPr>
        <w:t>.</w:t>
      </w:r>
    </w:p>
    <w:p w:rsidR="002F6A42" w:rsidRDefault="002F6A42" w:rsidP="003556C7">
      <w:pPr>
        <w:spacing w:line="360" w:lineRule="auto"/>
        <w:ind w:firstLine="709"/>
        <w:jc w:val="both"/>
        <w:rPr>
          <w:bCs/>
        </w:rPr>
      </w:pPr>
      <w:r w:rsidRPr="00CE2F16">
        <w:rPr>
          <w:bCs/>
        </w:rPr>
        <w:t>Распоряжение Правительства РФ от 08.12.2011 N 2227-р «Об утверждении Стратегии инновационного развития Российской Федерации на период до 2020 года»</w:t>
      </w:r>
      <w:r w:rsidR="008F1EB3">
        <w:rPr>
          <w:bCs/>
        </w:rPr>
        <w:t>.</w:t>
      </w:r>
    </w:p>
    <w:p w:rsidR="000734E8" w:rsidRPr="00CE2F16" w:rsidRDefault="000734E8" w:rsidP="003556C7">
      <w:pPr>
        <w:spacing w:line="360" w:lineRule="auto"/>
        <w:ind w:firstLine="709"/>
        <w:jc w:val="both"/>
        <w:rPr>
          <w:bCs/>
        </w:rPr>
      </w:pPr>
      <w:r w:rsidRPr="000734E8">
        <w:rPr>
          <w:bCs/>
        </w:rPr>
        <w:t>Поста</w:t>
      </w:r>
      <w:r>
        <w:rPr>
          <w:bCs/>
        </w:rPr>
        <w:t xml:space="preserve">новление Правительства РФ от </w:t>
      </w:r>
      <w:r w:rsidRPr="000734E8">
        <w:rPr>
          <w:bCs/>
        </w:rPr>
        <w:t>4 октября 2000 года № 751 «О национальной доктрине образования в Российской Федерации»</w:t>
      </w:r>
      <w:r w:rsidR="008F1EB3">
        <w:rPr>
          <w:bCs/>
        </w:rPr>
        <w:t>.</w:t>
      </w:r>
    </w:p>
    <w:p w:rsidR="00D13FE5" w:rsidRDefault="005D7127" w:rsidP="003556C7">
      <w:pPr>
        <w:spacing w:line="360" w:lineRule="auto"/>
        <w:ind w:firstLine="709"/>
        <w:jc w:val="both"/>
        <w:rPr>
          <w:bCs/>
        </w:rPr>
      </w:pPr>
      <w:hyperlink r:id="rId13" w:history="1">
        <w:r w:rsidR="00CE2F16" w:rsidRPr="00CE2F16">
          <w:rPr>
            <w:rStyle w:val="af5"/>
            <w:bCs/>
            <w:color w:val="auto"/>
            <w:u w:val="none"/>
          </w:rPr>
          <w:t>Постановление главы администрации (губернатора) Краснода</w:t>
        </w:r>
        <w:r w:rsidR="003556C7">
          <w:rPr>
            <w:rStyle w:val="af5"/>
            <w:bCs/>
            <w:color w:val="auto"/>
            <w:u w:val="none"/>
          </w:rPr>
          <w:t xml:space="preserve">рского края  от 14 октября 2013 года  № </w:t>
        </w:r>
        <w:r w:rsidR="00CE2F16" w:rsidRPr="00CE2F16">
          <w:rPr>
            <w:rStyle w:val="af5"/>
            <w:bCs/>
            <w:color w:val="auto"/>
            <w:u w:val="none"/>
          </w:rPr>
          <w:t>1180 «Об утверждении государственной программы Краснодарского края «Развитие образования</w:t>
        </w:r>
      </w:hyperlink>
      <w:r w:rsidR="00CE2F16" w:rsidRPr="00CE2F16">
        <w:rPr>
          <w:bCs/>
        </w:rPr>
        <w:t>»</w:t>
      </w:r>
      <w:r w:rsidR="008F1EB3">
        <w:rPr>
          <w:bCs/>
        </w:rPr>
        <w:t>.</w:t>
      </w:r>
    </w:p>
    <w:p w:rsidR="00BB20E6" w:rsidRDefault="00FD763E" w:rsidP="003556C7">
      <w:pPr>
        <w:spacing w:line="360" w:lineRule="auto"/>
        <w:ind w:firstLine="709"/>
        <w:jc w:val="both"/>
        <w:rPr>
          <w:b/>
        </w:rPr>
      </w:pPr>
      <w:r w:rsidRPr="00F83424">
        <w:rPr>
          <w:b/>
        </w:rPr>
        <w:t>2.3</w:t>
      </w:r>
      <w:r w:rsidR="00EF64F5">
        <w:rPr>
          <w:b/>
        </w:rPr>
        <w:t>.</w:t>
      </w:r>
      <w:r w:rsidR="00BB20E6" w:rsidRPr="00F83424">
        <w:rPr>
          <w:b/>
        </w:rPr>
        <w:t>Проблема инновационного проекта. Степень теоретической и практической проработанности проблемы инновационной деятельности.</w:t>
      </w:r>
    </w:p>
    <w:p w:rsidR="008A681C" w:rsidRDefault="00CF1EC2" w:rsidP="003556C7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A426A">
        <w:t xml:space="preserve">На протяжении последних десятилетий реформы российского образования направлены  </w:t>
      </w:r>
      <w:r>
        <w:t xml:space="preserve">на личностно ориентированное образование. </w:t>
      </w:r>
    </w:p>
    <w:p w:rsidR="00CF1EC2" w:rsidRPr="00CF1EC2" w:rsidRDefault="00CF1EC2" w:rsidP="003556C7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F1EC2">
        <w:rPr>
          <w:rStyle w:val="hl"/>
        </w:rPr>
        <w:t>Тьюторство</w:t>
      </w:r>
      <w:r w:rsidR="0042417E">
        <w:rPr>
          <w:rStyle w:val="apple-converted-space"/>
        </w:rPr>
        <w:t xml:space="preserve"> </w:t>
      </w:r>
      <w:r w:rsidRPr="00CF1EC2">
        <w:t>как феномен открытой образовательной системы находится в</w:t>
      </w:r>
      <w:r w:rsidR="000F1CD1">
        <w:rPr>
          <w:rStyle w:val="apple-converted-space"/>
        </w:rPr>
        <w:t xml:space="preserve"> </w:t>
      </w:r>
      <w:r w:rsidRPr="00CF1EC2">
        <w:rPr>
          <w:rStyle w:val="hl"/>
        </w:rPr>
        <w:t>исследовательском</w:t>
      </w:r>
      <w:r w:rsidR="0042417E">
        <w:rPr>
          <w:rStyle w:val="apple-converted-space"/>
        </w:rPr>
        <w:t xml:space="preserve"> </w:t>
      </w:r>
      <w:r w:rsidRPr="00CF1EC2">
        <w:t>поле многих отечественных и зарубежных ученых:</w:t>
      </w:r>
    </w:p>
    <w:p w:rsidR="00CF1EC2" w:rsidRPr="00CF1EC2" w:rsidRDefault="00CF1EC2" w:rsidP="003556C7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F1EC2">
        <w:rPr>
          <w:rStyle w:val="hl"/>
        </w:rPr>
        <w:t>-тьюторство</w:t>
      </w:r>
      <w:r w:rsidR="0042417E">
        <w:rPr>
          <w:rStyle w:val="apple-converted-space"/>
        </w:rPr>
        <w:t xml:space="preserve"> </w:t>
      </w:r>
      <w:r w:rsidRPr="00CF1EC2">
        <w:t>в Англии и Европе (В.</w:t>
      </w:r>
      <w:r w:rsidRPr="00CF1EC2">
        <w:rPr>
          <w:rStyle w:val="hl"/>
        </w:rPr>
        <w:t>Бендова</w:t>
      </w:r>
      <w:r w:rsidRPr="00CF1EC2">
        <w:t>, Г.М. Беспалова, М. Бэйнтон, И.Б.</w:t>
      </w:r>
      <w:r w:rsidRPr="00CF1EC2">
        <w:rPr>
          <w:rStyle w:val="hl"/>
        </w:rPr>
        <w:t>Ворожцова</w:t>
      </w:r>
      <w:r w:rsidR="007F39C6">
        <w:t>, Ч.Ведемейер, Р.Гаррисон, Г.</w:t>
      </w:r>
      <w:r w:rsidRPr="00CF1EC2">
        <w:t>А.</w:t>
      </w:r>
      <w:r w:rsidRPr="00CF1EC2">
        <w:rPr>
          <w:rStyle w:val="hl"/>
        </w:rPr>
        <w:t>Гуртовенко</w:t>
      </w:r>
      <w:r w:rsidR="007F39C6">
        <w:t>, Ю.Л.Державне, С.</w:t>
      </w:r>
      <w:r w:rsidRPr="00CF1EC2">
        <w:t>И.</w:t>
      </w:r>
      <w:r w:rsidRPr="00CF1EC2">
        <w:rPr>
          <w:rStyle w:val="hl"/>
        </w:rPr>
        <w:t>Змеев</w:t>
      </w:r>
      <w:r w:rsidR="007F39C6">
        <w:t>, Т.М.</w:t>
      </w:r>
      <w:r w:rsidRPr="00CF1EC2">
        <w:t>Ковалева, Е.Б.</w:t>
      </w:r>
      <w:r w:rsidRPr="00CF1EC2">
        <w:rPr>
          <w:rStyle w:val="hl"/>
        </w:rPr>
        <w:t>Колосова</w:t>
      </w:r>
      <w:r w:rsidRPr="00CF1EC2">
        <w:t>, Н. А. Костина, Н.В.</w:t>
      </w:r>
      <w:r w:rsidR="003556C7">
        <w:rPr>
          <w:rStyle w:val="apple-converted-space"/>
        </w:rPr>
        <w:t xml:space="preserve"> </w:t>
      </w:r>
      <w:r w:rsidRPr="00CF1EC2">
        <w:rPr>
          <w:rStyle w:val="hl"/>
        </w:rPr>
        <w:t>Рыбалкина</w:t>
      </w:r>
      <w:r w:rsidRPr="00CF1EC2">
        <w:t>, А. Г. Чернявская);</w:t>
      </w:r>
    </w:p>
    <w:p w:rsidR="00CF1EC2" w:rsidRPr="00CF1EC2" w:rsidRDefault="007F39C6" w:rsidP="003556C7">
      <w:pPr>
        <w:pStyle w:val="af2"/>
        <w:spacing w:before="0" w:beforeAutospacing="0" w:after="0" w:afterAutospacing="0" w:line="360" w:lineRule="auto"/>
        <w:ind w:firstLine="482"/>
        <w:jc w:val="both"/>
      </w:pPr>
      <w:r>
        <w:t>-</w:t>
      </w:r>
      <w:r w:rsidR="00CF1EC2" w:rsidRPr="00CF1EC2">
        <w:t>тьюторская деятельность в контек</w:t>
      </w:r>
      <w:r>
        <w:t>сте антропологической парадигмы</w:t>
      </w:r>
      <w:r w:rsidR="00CF1EC2" w:rsidRPr="00CF1EC2">
        <w:t>:</w:t>
      </w:r>
      <w:r>
        <w:t xml:space="preserve"> </w:t>
      </w:r>
      <w:r w:rsidR="00CF1EC2" w:rsidRPr="00CF1EC2">
        <w:t>функция педагога-тьютора состоит не в выработке технологических приёмов, а в «</w:t>
      </w:r>
      <w:r w:rsidR="00CF1EC2" w:rsidRPr="00CF1EC2">
        <w:rPr>
          <w:rStyle w:val="hl"/>
        </w:rPr>
        <w:t>обнаружении точек роста отдельного ученика</w:t>
      </w:r>
      <w:r w:rsidR="00CF1EC2" w:rsidRPr="00CF1EC2">
        <w:t>» (М.</w:t>
      </w:r>
      <w:r w:rsidR="0042417E">
        <w:rPr>
          <w:rStyle w:val="apple-converted-space"/>
        </w:rPr>
        <w:t xml:space="preserve"> </w:t>
      </w:r>
      <w:r w:rsidR="00CF1EC2" w:rsidRPr="00CF1EC2">
        <w:rPr>
          <w:rStyle w:val="hl"/>
        </w:rPr>
        <w:t>Долгова</w:t>
      </w:r>
      <w:r w:rsidR="00CF1EC2" w:rsidRPr="00CF1EC2">
        <w:t>, Т.М Ковалёва, О.В. Плахотник, A.A.</w:t>
      </w:r>
      <w:r w:rsidR="00CF1EC2" w:rsidRPr="00CF1EC2">
        <w:rPr>
          <w:rStyle w:val="hl"/>
        </w:rPr>
        <w:t>Попов</w:t>
      </w:r>
      <w:r>
        <w:t xml:space="preserve">, </w:t>
      </w:r>
      <w:r w:rsidR="00CF1EC2" w:rsidRPr="00CF1EC2">
        <w:t>Н.В. Чиркова);</w:t>
      </w:r>
    </w:p>
    <w:p w:rsidR="00CF1EC2" w:rsidRPr="00CF1EC2" w:rsidRDefault="007F39C6" w:rsidP="003556C7">
      <w:pPr>
        <w:pStyle w:val="af2"/>
        <w:spacing w:before="0" w:beforeAutospacing="0" w:after="0" w:afterAutospacing="0" w:line="360" w:lineRule="auto"/>
        <w:ind w:firstLine="482"/>
        <w:jc w:val="both"/>
      </w:pPr>
      <w:r>
        <w:t>-</w:t>
      </w:r>
      <w:r w:rsidR="00CF1EC2" w:rsidRPr="00CF1EC2">
        <w:t>модели сопровождения</w:t>
      </w:r>
      <w:r w:rsidR="006D6316">
        <w:rPr>
          <w:rStyle w:val="apple-converted-space"/>
        </w:rPr>
        <w:t xml:space="preserve"> </w:t>
      </w:r>
      <w:r w:rsidR="00CF1EC2" w:rsidRPr="00CF1EC2">
        <w:rPr>
          <w:rStyle w:val="hl"/>
        </w:rPr>
        <w:t>тьютором</w:t>
      </w:r>
      <w:r w:rsidR="006D6316">
        <w:rPr>
          <w:rStyle w:val="apple-converted-space"/>
        </w:rPr>
        <w:t xml:space="preserve"> </w:t>
      </w:r>
      <w:r w:rsidR="00CF1EC2" w:rsidRPr="00CF1EC2">
        <w:t>индивидуальной образовательной траектории (Н</w:t>
      </w:r>
      <w:r>
        <w:t>.</w:t>
      </w:r>
      <w:r w:rsidR="00CF1EC2" w:rsidRPr="00CF1EC2">
        <w:t>В</w:t>
      </w:r>
      <w:r>
        <w:t>.</w:t>
      </w:r>
      <w:r w:rsidR="00CF1EC2" w:rsidRPr="00CF1EC2">
        <w:t xml:space="preserve"> Рыбалкина);</w:t>
      </w:r>
    </w:p>
    <w:p w:rsidR="00CF1EC2" w:rsidRPr="00CF1EC2" w:rsidRDefault="00CF1EC2" w:rsidP="003556C7">
      <w:pPr>
        <w:pStyle w:val="af2"/>
        <w:spacing w:before="0" w:beforeAutospacing="0" w:after="0" w:afterAutospacing="0" w:line="360" w:lineRule="auto"/>
        <w:ind w:firstLine="482"/>
        <w:jc w:val="both"/>
      </w:pPr>
      <w:r w:rsidRPr="00CF1EC2">
        <w:t>-тьюторское сопровождение развития</w:t>
      </w:r>
      <w:r w:rsidR="0042417E">
        <w:rPr>
          <w:rStyle w:val="apple-converted-space"/>
        </w:rPr>
        <w:t xml:space="preserve"> </w:t>
      </w:r>
      <w:r w:rsidRPr="00CF1EC2">
        <w:rPr>
          <w:rStyle w:val="hl"/>
        </w:rPr>
        <w:t>одаренных</w:t>
      </w:r>
      <w:r w:rsidR="0042417E">
        <w:rPr>
          <w:rStyle w:val="apple-converted-space"/>
        </w:rPr>
        <w:t xml:space="preserve"> </w:t>
      </w:r>
      <w:r w:rsidRPr="00CF1EC2">
        <w:t xml:space="preserve">детей (Е.А. Александрова); </w:t>
      </w:r>
    </w:p>
    <w:p w:rsidR="00CF1EC2" w:rsidRPr="00CF1EC2" w:rsidRDefault="00CF1EC2" w:rsidP="003556C7">
      <w:pPr>
        <w:pStyle w:val="af2"/>
        <w:spacing w:before="0" w:beforeAutospacing="0" w:after="0" w:afterAutospacing="0" w:line="360" w:lineRule="auto"/>
        <w:ind w:firstLine="482"/>
        <w:jc w:val="both"/>
      </w:pPr>
      <w:r w:rsidRPr="00CF1EC2">
        <w:t>-тьюторское сопровождение в системе дополнительного  образования (Е.Б.</w:t>
      </w:r>
      <w:r w:rsidR="0042417E">
        <w:rPr>
          <w:rStyle w:val="apple-converted-space"/>
        </w:rPr>
        <w:t xml:space="preserve"> </w:t>
      </w:r>
      <w:r w:rsidRPr="00CF1EC2">
        <w:rPr>
          <w:rStyle w:val="hl"/>
        </w:rPr>
        <w:t>Колосова</w:t>
      </w:r>
      <w:r w:rsidRPr="00CF1EC2">
        <w:t>);</w:t>
      </w:r>
    </w:p>
    <w:p w:rsidR="00CF1EC2" w:rsidRPr="00CF1EC2" w:rsidRDefault="00CF1EC2" w:rsidP="003556C7">
      <w:pPr>
        <w:pStyle w:val="af2"/>
        <w:spacing w:before="0" w:beforeAutospacing="0" w:after="0" w:afterAutospacing="0" w:line="360" w:lineRule="auto"/>
        <w:ind w:firstLine="482"/>
        <w:jc w:val="both"/>
        <w:rPr>
          <w:strike/>
        </w:rPr>
      </w:pPr>
      <w:r w:rsidRPr="00CF1EC2">
        <w:t>-тьюторское сопровождение дистанционного образования (E.JI. Гаврилова, Е.С.</w:t>
      </w:r>
      <w:r w:rsidR="0042417E">
        <w:rPr>
          <w:rStyle w:val="apple-converted-space"/>
        </w:rPr>
        <w:t xml:space="preserve"> </w:t>
      </w:r>
      <w:r w:rsidRPr="00CF1EC2">
        <w:rPr>
          <w:rStyle w:val="hl"/>
        </w:rPr>
        <w:t>Комраков</w:t>
      </w:r>
      <w:r w:rsidRPr="00CF1EC2">
        <w:t>, С.А. Щенников).</w:t>
      </w:r>
    </w:p>
    <w:p w:rsidR="00CF1EC2" w:rsidRDefault="00CF1EC2" w:rsidP="003556C7">
      <w:pPr>
        <w:spacing w:line="360" w:lineRule="auto"/>
        <w:ind w:firstLine="709"/>
        <w:jc w:val="both"/>
      </w:pPr>
      <w:r w:rsidRPr="000349C1">
        <w:t>Психологические аспекты тьюторского сопровождения учащихся представлены в публикациях Н.А. Андреевой, Л.М. Митиной, Л.Ф. Шеховцовой и других. Практическая деятельность тьюторов в системе открытого образования нашла отражение в трудах Ю.Л.</w:t>
      </w:r>
      <w:r w:rsidR="0042417E">
        <w:rPr>
          <w:shd w:val="clear" w:color="auto" w:fill="FFFFFF"/>
        </w:rPr>
        <w:t xml:space="preserve"> </w:t>
      </w:r>
      <w:r w:rsidRPr="000349C1">
        <w:t>Деранже, Т.В. Лютовой, Н.Г. Милорадовой, Е.С. Полат и других. Интересный опыт организации тьюторского сопровождения накоплен в деятельности педагогов школы «Эврика-развитие» города Томска, которая первой в нашей стране начала реализовывать тьюторскую модель идивидуализации (Т.М. Ковалева, Л.М.Долгова, Н.В.Муха), а также пре</w:t>
      </w:r>
      <w:r w:rsidR="006D6316">
        <w:t>дставлен в деятельности гуманитарного лицея</w:t>
      </w:r>
      <w:r w:rsidRPr="000349C1">
        <w:t xml:space="preserve"> г.Ижевска («Школа Сколково»), под руководством </w:t>
      </w:r>
      <w:r w:rsidRPr="00E701EC">
        <w:t>М.П. Черемных</w:t>
      </w:r>
      <w:r w:rsidRPr="000349C1">
        <w:t xml:space="preserve">, и </w:t>
      </w:r>
      <w:r w:rsidR="0042417E">
        <w:t>в опыте ряда других педагогов-</w:t>
      </w:r>
      <w:r w:rsidRPr="000349C1">
        <w:t>новаторов.</w:t>
      </w:r>
    </w:p>
    <w:p w:rsidR="00CF1EC2" w:rsidRPr="00CF1EC2" w:rsidRDefault="00CF1EC2" w:rsidP="003556C7">
      <w:pPr>
        <w:pStyle w:val="af2"/>
        <w:spacing w:before="0" w:beforeAutospacing="0" w:after="0" w:afterAutospacing="0" w:line="360" w:lineRule="auto"/>
        <w:ind w:firstLine="482"/>
        <w:jc w:val="both"/>
      </w:pPr>
      <w:r w:rsidRPr="00CF1EC2">
        <w:t>Существенный</w:t>
      </w:r>
      <w:r w:rsidR="0042417E">
        <w:rPr>
          <w:rStyle w:val="apple-converted-space"/>
        </w:rPr>
        <w:t xml:space="preserve"> </w:t>
      </w:r>
      <w:r w:rsidRPr="00CF1EC2">
        <w:rPr>
          <w:rStyle w:val="hl"/>
        </w:rPr>
        <w:t>исследовательский</w:t>
      </w:r>
      <w:r w:rsidR="0042417E">
        <w:rPr>
          <w:rStyle w:val="apple-converted-space"/>
        </w:rPr>
        <w:t xml:space="preserve"> </w:t>
      </w:r>
      <w:r w:rsidRPr="00CF1EC2">
        <w:t xml:space="preserve">опыт в области изучения проблем нового педагогического профессионализма накоплен в системе профессионального образования. Среди психолого-педагогических и акмеологических исследований проблемы </w:t>
      </w:r>
      <w:r w:rsidRPr="00CF1EC2">
        <w:lastRenderedPageBreak/>
        <w:t>профессионализма особое место занимают труды A.A.</w:t>
      </w:r>
      <w:r w:rsidRPr="00CF1EC2">
        <w:rPr>
          <w:rStyle w:val="hl"/>
        </w:rPr>
        <w:t>Бодалева</w:t>
      </w:r>
      <w:r w:rsidRPr="00CF1EC2">
        <w:t>, A.A. Деркач, С.А. Дружилова, Е.А.</w:t>
      </w:r>
      <w:r w:rsidRPr="00CF1EC2">
        <w:rPr>
          <w:rStyle w:val="hl"/>
        </w:rPr>
        <w:t>Климова</w:t>
      </w:r>
      <w:r w:rsidRPr="00CF1EC2">
        <w:t>, А.К. Марковой, JI.M. Митиной, H.A.</w:t>
      </w:r>
      <w:r w:rsidRPr="00CF1EC2">
        <w:rPr>
          <w:rStyle w:val="hl"/>
        </w:rPr>
        <w:t>Переломовой</w:t>
      </w:r>
      <w:r w:rsidRPr="00CF1EC2">
        <w:t>, A.B. Петровского, В.И. Слободчикова, В.Д.</w:t>
      </w:r>
      <w:r w:rsidR="0042417E">
        <w:rPr>
          <w:rStyle w:val="apple-converted-space"/>
        </w:rPr>
        <w:t xml:space="preserve"> </w:t>
      </w:r>
      <w:r w:rsidRPr="00CF1EC2">
        <w:rPr>
          <w:rStyle w:val="hl"/>
        </w:rPr>
        <w:t>Шадрикова</w:t>
      </w:r>
      <w:r w:rsidR="0042417E">
        <w:rPr>
          <w:rStyle w:val="apple-converted-space"/>
        </w:rPr>
        <w:t xml:space="preserve"> </w:t>
      </w:r>
      <w:r w:rsidRPr="00CF1EC2">
        <w:t>и др.</w:t>
      </w:r>
    </w:p>
    <w:p w:rsidR="00C604A7" w:rsidRDefault="00C672E7" w:rsidP="003556C7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F1EC2">
        <w:rPr>
          <w:color w:val="000000"/>
        </w:rPr>
        <w:t xml:space="preserve">Несмотря на </w:t>
      </w:r>
      <w:r w:rsidR="006D6316">
        <w:rPr>
          <w:color w:val="000000"/>
        </w:rPr>
        <w:t xml:space="preserve">то, что в условиях </w:t>
      </w:r>
      <w:r w:rsidR="00E26693" w:rsidRPr="00CF1EC2">
        <w:rPr>
          <w:color w:val="000000"/>
        </w:rPr>
        <w:t xml:space="preserve">реализации ФГОС в современной отечественной </w:t>
      </w:r>
      <w:r w:rsidRPr="00CF1EC2">
        <w:rPr>
          <w:color w:val="000000"/>
        </w:rPr>
        <w:t>педагогическ</w:t>
      </w:r>
      <w:r w:rsidR="00E26693" w:rsidRPr="00CF1EC2">
        <w:rPr>
          <w:color w:val="000000"/>
        </w:rPr>
        <w:t>ой</w:t>
      </w:r>
      <w:r w:rsidRPr="00CF1EC2">
        <w:rPr>
          <w:color w:val="000000"/>
        </w:rPr>
        <w:t xml:space="preserve"> наук</w:t>
      </w:r>
      <w:r w:rsidR="00E26693" w:rsidRPr="00CF1EC2">
        <w:rPr>
          <w:color w:val="000000"/>
        </w:rPr>
        <w:t>е</w:t>
      </w:r>
      <w:r w:rsidRPr="00CF1EC2">
        <w:rPr>
          <w:color w:val="000000"/>
        </w:rPr>
        <w:t xml:space="preserve"> </w:t>
      </w:r>
      <w:r w:rsidR="00341194" w:rsidRPr="00CF1EC2">
        <w:rPr>
          <w:color w:val="000000"/>
        </w:rPr>
        <w:t xml:space="preserve">и практике повысился интерес к </w:t>
      </w:r>
      <w:r w:rsidR="00E26693" w:rsidRPr="00CF1EC2">
        <w:rPr>
          <w:color w:val="000000"/>
        </w:rPr>
        <w:t>изучению</w:t>
      </w:r>
      <w:r w:rsidRPr="00CF1EC2">
        <w:rPr>
          <w:color w:val="000000"/>
        </w:rPr>
        <w:t xml:space="preserve"> проблем</w:t>
      </w:r>
      <w:r w:rsidR="00931831" w:rsidRPr="00CF1EC2">
        <w:rPr>
          <w:color w:val="000000"/>
        </w:rPr>
        <w:t xml:space="preserve"> </w:t>
      </w:r>
      <w:r w:rsidR="006D6316">
        <w:rPr>
          <w:color w:val="000000"/>
        </w:rPr>
        <w:t xml:space="preserve">индивидуализации образования, </w:t>
      </w:r>
      <w:r w:rsidR="000734E8" w:rsidRPr="00CF1EC2">
        <w:rPr>
          <w:color w:val="000000"/>
        </w:rPr>
        <w:t xml:space="preserve"> </w:t>
      </w:r>
      <w:r w:rsidR="00CF1EC2" w:rsidRPr="00C604A7">
        <w:rPr>
          <w:color w:val="000000"/>
        </w:rPr>
        <w:t xml:space="preserve">назрела необходимость </w:t>
      </w:r>
      <w:r w:rsidR="000734E8" w:rsidRPr="00C604A7">
        <w:rPr>
          <w:color w:val="000000"/>
        </w:rPr>
        <w:t>проведения</w:t>
      </w:r>
      <w:r w:rsidR="005E695A" w:rsidRPr="00C604A7">
        <w:rPr>
          <w:color w:val="000000"/>
        </w:rPr>
        <w:t xml:space="preserve"> определенной кадровой политики</w:t>
      </w:r>
      <w:r w:rsidR="000734E8" w:rsidRPr="00C604A7">
        <w:rPr>
          <w:color w:val="000000"/>
        </w:rPr>
        <w:t xml:space="preserve"> подготовки квалифицированных педагогических работников</w:t>
      </w:r>
      <w:r w:rsidR="006D6316">
        <w:rPr>
          <w:color w:val="000000"/>
        </w:rPr>
        <w:t xml:space="preserve"> и </w:t>
      </w:r>
      <w:r w:rsidR="005E695A">
        <w:rPr>
          <w:color w:val="000000"/>
        </w:rPr>
        <w:t xml:space="preserve">проведены </w:t>
      </w:r>
      <w:r w:rsidR="00CF1EC2" w:rsidRPr="00CF1EC2">
        <w:rPr>
          <w:color w:val="000000"/>
        </w:rPr>
        <w:t>многочисленны</w:t>
      </w:r>
      <w:r w:rsidR="005E695A">
        <w:rPr>
          <w:color w:val="000000"/>
        </w:rPr>
        <w:t>е</w:t>
      </w:r>
      <w:r w:rsidR="00CF1EC2" w:rsidRPr="00CF1EC2">
        <w:rPr>
          <w:color w:val="000000"/>
        </w:rPr>
        <w:t xml:space="preserve">  исследовани</w:t>
      </w:r>
      <w:r w:rsidR="005E695A">
        <w:rPr>
          <w:color w:val="000000"/>
        </w:rPr>
        <w:t>я</w:t>
      </w:r>
      <w:r w:rsidR="00CF1EC2" w:rsidRPr="00CF1EC2">
        <w:rPr>
          <w:color w:val="000000"/>
        </w:rPr>
        <w:t xml:space="preserve"> по разработке теоретических основ технологии тьюторского сопровождения педагогов</w:t>
      </w:r>
      <w:r w:rsidR="005E695A">
        <w:rPr>
          <w:color w:val="000000"/>
        </w:rPr>
        <w:t xml:space="preserve">, </w:t>
      </w:r>
      <w:r w:rsidR="00CF1EC2" w:rsidRPr="00CF1EC2">
        <w:rPr>
          <w:color w:val="000000"/>
        </w:rPr>
        <w:t>ещё</w:t>
      </w:r>
      <w:r w:rsidR="00EF64F5">
        <w:rPr>
          <w:color w:val="000000"/>
        </w:rPr>
        <w:t>:</w:t>
      </w:r>
      <w:r w:rsidR="00CF1EC2" w:rsidRPr="00CF1EC2">
        <w:rPr>
          <w:color w:val="000000"/>
        </w:rPr>
        <w:t xml:space="preserve"> </w:t>
      </w:r>
    </w:p>
    <w:p w:rsidR="00CF1EC2" w:rsidRPr="00CF1EC2" w:rsidRDefault="00EF64F5" w:rsidP="00EF64F5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CF1EC2" w:rsidRPr="00C604A7">
        <w:rPr>
          <w:color w:val="000000"/>
        </w:rPr>
        <w:t xml:space="preserve">недостаточно </w:t>
      </w:r>
      <w:r w:rsidR="00CF1EC2" w:rsidRPr="00C604A7">
        <w:rPr>
          <w:b/>
          <w:color w:val="000000"/>
        </w:rPr>
        <w:t>четко определены тре</w:t>
      </w:r>
      <w:r w:rsidR="00C604A7">
        <w:rPr>
          <w:b/>
          <w:color w:val="000000"/>
        </w:rPr>
        <w:t xml:space="preserve">бования к процессу формирования тьюторской позиции и возможностям обучения </w:t>
      </w:r>
      <w:r w:rsidR="00CF1EC2" w:rsidRPr="00C604A7">
        <w:rPr>
          <w:b/>
          <w:color w:val="000000"/>
        </w:rPr>
        <w:t>тьютор</w:t>
      </w:r>
      <w:r w:rsidR="00C604A7">
        <w:rPr>
          <w:b/>
          <w:color w:val="000000"/>
        </w:rPr>
        <w:t xml:space="preserve">ству </w:t>
      </w:r>
      <w:r w:rsidR="00CF1EC2" w:rsidRPr="00C604A7">
        <w:rPr>
          <w:b/>
          <w:color w:val="000000"/>
        </w:rPr>
        <w:t>действующего педагогического корпуса</w:t>
      </w:r>
      <w:r w:rsidR="00C604A7">
        <w:rPr>
          <w:b/>
          <w:color w:val="000000"/>
        </w:rPr>
        <w:t>;</w:t>
      </w:r>
    </w:p>
    <w:p w:rsidR="00C604A7" w:rsidRPr="00C604A7" w:rsidRDefault="00EF64F5" w:rsidP="00EF64F5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C604A7" w:rsidRPr="00C604A7">
        <w:rPr>
          <w:color w:val="000000"/>
        </w:rPr>
        <w:t>в</w:t>
      </w:r>
      <w:r w:rsidR="00931831" w:rsidRPr="00C604A7">
        <w:rPr>
          <w:color w:val="000000"/>
        </w:rPr>
        <w:t xml:space="preserve"> инновационной практике </w:t>
      </w:r>
      <w:r w:rsidR="00931831" w:rsidRPr="00C604A7">
        <w:rPr>
          <w:b/>
          <w:color w:val="000000"/>
        </w:rPr>
        <w:t xml:space="preserve">остаётся недостаточно изученной и апробированной модель </w:t>
      </w:r>
      <w:r w:rsidR="008A681C" w:rsidRPr="00C604A7">
        <w:rPr>
          <w:b/>
        </w:rPr>
        <w:t>ф</w:t>
      </w:r>
      <w:r w:rsidR="00C604A7" w:rsidRPr="00C604A7">
        <w:rPr>
          <w:b/>
        </w:rPr>
        <w:t>ормирования</w:t>
      </w:r>
      <w:r w:rsidR="00A6501F">
        <w:rPr>
          <w:b/>
        </w:rPr>
        <w:t xml:space="preserve"> </w:t>
      </w:r>
      <w:r w:rsidR="00C604A7" w:rsidRPr="00C604A7">
        <w:rPr>
          <w:b/>
        </w:rPr>
        <w:t xml:space="preserve">тьюторской позиции </w:t>
      </w:r>
      <w:r w:rsidR="008A681C" w:rsidRPr="00C604A7">
        <w:rPr>
          <w:b/>
        </w:rPr>
        <w:t xml:space="preserve">как фактора профессионального развития педагогов </w:t>
      </w:r>
      <w:r w:rsidR="00451120" w:rsidRPr="00E701EC">
        <w:rPr>
          <w:b/>
        </w:rPr>
        <w:t>в условиях</w:t>
      </w:r>
      <w:r w:rsidR="00A6501F">
        <w:rPr>
          <w:b/>
        </w:rPr>
        <w:t xml:space="preserve"> научно-</w:t>
      </w:r>
      <w:r w:rsidR="00451120" w:rsidRPr="00E701EC">
        <w:rPr>
          <w:b/>
        </w:rPr>
        <w:t>методического сопровождения</w:t>
      </w:r>
      <w:r w:rsidR="00451120" w:rsidRPr="00C604A7">
        <w:rPr>
          <w:b/>
        </w:rPr>
        <w:t xml:space="preserve"> </w:t>
      </w:r>
      <w:r w:rsidR="008A681C" w:rsidRPr="00C604A7">
        <w:rPr>
          <w:b/>
        </w:rPr>
        <w:t>на основе технологии геймификации</w:t>
      </w:r>
      <w:r w:rsidR="00C604A7">
        <w:t>;</w:t>
      </w:r>
      <w:r w:rsidR="008A681C" w:rsidRPr="009C58D9">
        <w:t xml:space="preserve"> </w:t>
      </w:r>
    </w:p>
    <w:p w:rsidR="00ED2E38" w:rsidRPr="00C604A7" w:rsidRDefault="00EF64F5" w:rsidP="00EF64F5">
      <w:pPr>
        <w:spacing w:line="360" w:lineRule="auto"/>
        <w:ind w:firstLine="709"/>
        <w:jc w:val="both"/>
        <w:rPr>
          <w:b/>
          <w:color w:val="000000"/>
        </w:rPr>
      </w:pPr>
      <w:r>
        <w:rPr>
          <w:color w:val="000000"/>
        </w:rPr>
        <w:t>-</w:t>
      </w:r>
      <w:r w:rsidR="00341194" w:rsidRPr="00C604A7">
        <w:rPr>
          <w:color w:val="000000"/>
        </w:rPr>
        <w:t xml:space="preserve">практически </w:t>
      </w:r>
      <w:r w:rsidR="00341194" w:rsidRPr="00C604A7">
        <w:rPr>
          <w:b/>
          <w:color w:val="000000"/>
        </w:rPr>
        <w:t>обойдён</w:t>
      </w:r>
      <w:r w:rsidR="00341194" w:rsidRPr="00C604A7">
        <w:rPr>
          <w:color w:val="000000"/>
        </w:rPr>
        <w:t xml:space="preserve"> современными проектировщиками </w:t>
      </w:r>
      <w:r w:rsidR="00341194" w:rsidRPr="00C604A7">
        <w:rPr>
          <w:b/>
          <w:color w:val="000000"/>
        </w:rPr>
        <w:t>муниципальный уровень</w:t>
      </w:r>
      <w:r w:rsidR="00F66E04" w:rsidRPr="00C604A7">
        <w:rPr>
          <w:b/>
          <w:color w:val="000000"/>
        </w:rPr>
        <w:t xml:space="preserve"> </w:t>
      </w:r>
      <w:r w:rsidR="00E26693" w:rsidRPr="00C604A7">
        <w:rPr>
          <w:b/>
          <w:color w:val="000000"/>
        </w:rPr>
        <w:t xml:space="preserve">моделирования и реализации </w:t>
      </w:r>
      <w:r w:rsidR="00F66E04" w:rsidRPr="00C604A7">
        <w:rPr>
          <w:b/>
          <w:color w:val="000000"/>
        </w:rPr>
        <w:t>комплекса организ</w:t>
      </w:r>
      <w:r w:rsidR="005E695A" w:rsidRPr="00C604A7">
        <w:rPr>
          <w:b/>
          <w:color w:val="000000"/>
        </w:rPr>
        <w:t>ационно-педагогических условий</w:t>
      </w:r>
      <w:r w:rsidR="005E695A" w:rsidRPr="00C604A7">
        <w:rPr>
          <w:color w:val="000000"/>
        </w:rPr>
        <w:t xml:space="preserve"> (</w:t>
      </w:r>
      <w:r w:rsidR="00F66E04" w:rsidRPr="00C604A7">
        <w:rPr>
          <w:color w:val="000000"/>
        </w:rPr>
        <w:t xml:space="preserve">образовательного пространства), ориентированного </w:t>
      </w:r>
      <w:r w:rsidR="00C604A7">
        <w:rPr>
          <w:b/>
          <w:color w:val="000000"/>
        </w:rPr>
        <w:t>на формирование</w:t>
      </w:r>
      <w:r w:rsidR="00A6501F">
        <w:rPr>
          <w:b/>
          <w:color w:val="000000"/>
        </w:rPr>
        <w:t xml:space="preserve"> и развитие </w:t>
      </w:r>
      <w:r w:rsidR="00931831" w:rsidRPr="00C604A7">
        <w:rPr>
          <w:b/>
          <w:color w:val="000000"/>
        </w:rPr>
        <w:t>тьюторской позиции</w:t>
      </w:r>
      <w:r w:rsidR="008F1EB3">
        <w:rPr>
          <w:b/>
          <w:color w:val="000000"/>
        </w:rPr>
        <w:t>.</w:t>
      </w:r>
      <w:r w:rsidR="00E26693" w:rsidRPr="00C604A7">
        <w:rPr>
          <w:b/>
          <w:color w:val="000000"/>
        </w:rPr>
        <w:t xml:space="preserve"> </w:t>
      </w:r>
    </w:p>
    <w:p w:rsidR="00022E9A" w:rsidRPr="00ED2E38" w:rsidRDefault="005E695A" w:rsidP="003556C7">
      <w:pPr>
        <w:pStyle w:val="western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>
        <w:t xml:space="preserve">Таким образом, </w:t>
      </w:r>
      <w:r w:rsidRPr="00C604A7">
        <w:rPr>
          <w:b/>
        </w:rPr>
        <w:t>ф</w:t>
      </w:r>
      <w:r w:rsidR="00C604A7" w:rsidRPr="00C604A7">
        <w:rPr>
          <w:b/>
        </w:rPr>
        <w:t>ормирование</w:t>
      </w:r>
      <w:r w:rsidR="00482C31">
        <w:rPr>
          <w:b/>
        </w:rPr>
        <w:t xml:space="preserve"> </w:t>
      </w:r>
      <w:r w:rsidR="00022E9A" w:rsidRPr="00C604A7">
        <w:rPr>
          <w:b/>
        </w:rPr>
        <w:t xml:space="preserve">тьюторской </w:t>
      </w:r>
      <w:r w:rsidR="005A7DBA" w:rsidRPr="00C604A7">
        <w:rPr>
          <w:b/>
        </w:rPr>
        <w:t>позиции</w:t>
      </w:r>
      <w:r w:rsidR="00022E9A" w:rsidRPr="00ED2E38">
        <w:t xml:space="preserve"> </w:t>
      </w:r>
      <w:r w:rsidR="004007CA">
        <w:t xml:space="preserve">в </w:t>
      </w:r>
      <w:r w:rsidR="00022E9A" w:rsidRPr="00ED2E38">
        <w:t>условиях муниципальной системы образования</w:t>
      </w:r>
      <w:r w:rsidR="00022E9A" w:rsidRPr="00022E9A">
        <w:rPr>
          <w:color w:val="C00000"/>
        </w:rPr>
        <w:t xml:space="preserve"> </w:t>
      </w:r>
      <w:r w:rsidR="00022E9A" w:rsidRPr="00C604A7">
        <w:rPr>
          <w:b/>
        </w:rPr>
        <w:t>осложняется наличием ряда противоречий</w:t>
      </w:r>
      <w:r w:rsidR="00022E9A" w:rsidRPr="00ED2E38">
        <w:t>:</w:t>
      </w:r>
    </w:p>
    <w:p w:rsidR="00E26693" w:rsidRPr="00ED2E38" w:rsidRDefault="00022E9A" w:rsidP="003556C7">
      <w:pPr>
        <w:pStyle w:val="western"/>
        <w:spacing w:before="0" w:beforeAutospacing="0" w:after="0" w:afterAutospacing="0" w:line="360" w:lineRule="auto"/>
        <w:ind w:firstLine="709"/>
        <w:jc w:val="both"/>
      </w:pPr>
      <w:r w:rsidRPr="00ED2E38">
        <w:t>-</w:t>
      </w:r>
      <w:r w:rsidR="00E26693" w:rsidRPr="00ED2E38">
        <w:t xml:space="preserve">между </w:t>
      </w:r>
      <w:r w:rsidR="00280F3B" w:rsidRPr="00ED2E38">
        <w:t>требованиями ФГОС к общеобразовательным организациям по созданию необходимых условий для</w:t>
      </w:r>
      <w:r w:rsidR="00E26693" w:rsidRPr="00ED2E38">
        <w:t xml:space="preserve"> </w:t>
      </w:r>
      <w:r w:rsidR="00280F3B" w:rsidRPr="00ED2E38">
        <w:t>формирования готовности обучающихся к саморазви</w:t>
      </w:r>
      <w:r w:rsidRPr="00ED2E38">
        <w:t xml:space="preserve">тию и непрерывному образованию, индивидуализации образования, реализации индивидуальных образовательных программ </w:t>
      </w:r>
      <w:r w:rsidR="00280F3B" w:rsidRPr="00ED2E38">
        <w:t xml:space="preserve">и </w:t>
      </w:r>
      <w:r w:rsidR="00E26693" w:rsidRPr="00ED2E38">
        <w:t xml:space="preserve">недостаточностью внутренних ресурсов </w:t>
      </w:r>
      <w:r w:rsidRPr="00ED2E38">
        <w:t xml:space="preserve">образовательных организаций </w:t>
      </w:r>
      <w:r w:rsidR="00280F3B" w:rsidRPr="00ED2E38">
        <w:t>для их выполнения</w:t>
      </w:r>
      <w:r w:rsidR="00E26693" w:rsidRPr="00ED2E38">
        <w:t xml:space="preserve"> (кадровых, учебно-методических, финансовых, средовых и т.п.);</w:t>
      </w:r>
    </w:p>
    <w:p w:rsidR="00B86AA7" w:rsidRPr="00ED2E38" w:rsidRDefault="00EF64F5" w:rsidP="003556C7">
      <w:pPr>
        <w:pStyle w:val="western"/>
        <w:spacing w:before="0" w:beforeAutospacing="0" w:after="0" w:afterAutospacing="0" w:line="360" w:lineRule="auto"/>
        <w:ind w:firstLine="709"/>
        <w:jc w:val="both"/>
      </w:pPr>
      <w:r>
        <w:t>-</w:t>
      </w:r>
      <w:r w:rsidR="00B86AA7" w:rsidRPr="00ED2E38">
        <w:t xml:space="preserve">между необходимостью интеграции разрозненных ресурсов муниципальной системы образования в единое муниципальное  образовательное пространство с участием сетевых партнёров и обособленностью </w:t>
      </w:r>
      <w:r w:rsidR="00341194" w:rsidRPr="00ED2E38">
        <w:t xml:space="preserve">разрозненных </w:t>
      </w:r>
      <w:r w:rsidR="00B86AA7" w:rsidRPr="00ED2E38">
        <w:t xml:space="preserve">усилий </w:t>
      </w:r>
      <w:r w:rsidR="00022E9A" w:rsidRPr="00ED2E38">
        <w:t>общеобразовательных организаций</w:t>
      </w:r>
      <w:r w:rsidR="00B86AA7" w:rsidRPr="00ED2E38">
        <w:t xml:space="preserve">; </w:t>
      </w:r>
    </w:p>
    <w:p w:rsidR="00E26693" w:rsidRDefault="00EF64F5" w:rsidP="003556C7">
      <w:pPr>
        <w:pStyle w:val="western"/>
        <w:spacing w:before="0" w:beforeAutospacing="0" w:after="0" w:afterAutospacing="0" w:line="360" w:lineRule="auto"/>
        <w:ind w:firstLine="709"/>
        <w:jc w:val="both"/>
      </w:pPr>
      <w:r>
        <w:t>-</w:t>
      </w:r>
      <w:r w:rsidR="00E26693" w:rsidRPr="00ED2E38">
        <w:t xml:space="preserve">между необходимостью </w:t>
      </w:r>
      <w:r w:rsidR="00341194" w:rsidRPr="00ED2E38">
        <w:t xml:space="preserve">индивидуализации образования через </w:t>
      </w:r>
      <w:r w:rsidR="00A80720" w:rsidRPr="00ED2E38">
        <w:t>освоени</w:t>
      </w:r>
      <w:r w:rsidR="00341194" w:rsidRPr="00ED2E38">
        <w:t>е</w:t>
      </w:r>
      <w:r w:rsidR="00A80720" w:rsidRPr="00ED2E38">
        <w:t xml:space="preserve"> учителями новых, несвойственных для них ранее функций в образовательном процессе (тьютор</w:t>
      </w:r>
      <w:r w:rsidR="00ED2E38" w:rsidRPr="00ED2E38">
        <w:t xml:space="preserve">, </w:t>
      </w:r>
      <w:r w:rsidR="00ED2E38" w:rsidRPr="00ED2E38">
        <w:lastRenderedPageBreak/>
        <w:t>тьюторская компетентность)</w:t>
      </w:r>
      <w:r w:rsidR="00341194" w:rsidRPr="00ED2E38">
        <w:t>,</w:t>
      </w:r>
      <w:r w:rsidR="00A80720" w:rsidRPr="00ED2E38">
        <w:t xml:space="preserve"> </w:t>
      </w:r>
      <w:r w:rsidR="00E26693" w:rsidRPr="00ED2E38">
        <w:t xml:space="preserve">с одной стороны, и </w:t>
      </w:r>
      <w:r w:rsidR="00A80720" w:rsidRPr="00ED2E38">
        <w:t xml:space="preserve">ориентацией </w:t>
      </w:r>
      <w:r w:rsidR="00341194" w:rsidRPr="00ED2E38">
        <w:t xml:space="preserve">учителей </w:t>
      </w:r>
      <w:r w:rsidR="00A80720" w:rsidRPr="00ED2E38">
        <w:t xml:space="preserve">на сохранение позиции предметника </w:t>
      </w:r>
      <w:r w:rsidR="00ED2E38">
        <w:t>– с другой.</w:t>
      </w:r>
    </w:p>
    <w:p w:rsidR="00ED2E38" w:rsidRDefault="00C672E7" w:rsidP="003556C7">
      <w:pPr>
        <w:pStyle w:val="western"/>
        <w:spacing w:before="0" w:beforeAutospacing="0" w:after="0" w:afterAutospacing="0" w:line="360" w:lineRule="auto"/>
        <w:ind w:firstLine="709"/>
        <w:jc w:val="both"/>
      </w:pPr>
      <w:r w:rsidRPr="00ED2E38">
        <w:t xml:space="preserve">Кроме </w:t>
      </w:r>
      <w:r w:rsidRPr="00C604A7">
        <w:rPr>
          <w:b/>
        </w:rPr>
        <w:t>выявленных противоречий</w:t>
      </w:r>
      <w:r w:rsidRPr="00ED2E38">
        <w:t xml:space="preserve"> </w:t>
      </w:r>
      <w:r w:rsidR="00B86AA7" w:rsidRPr="00C604A7">
        <w:rPr>
          <w:b/>
        </w:rPr>
        <w:t xml:space="preserve">организационно-педагогического </w:t>
      </w:r>
      <w:r w:rsidRPr="00C604A7">
        <w:rPr>
          <w:b/>
        </w:rPr>
        <w:t>характера,</w:t>
      </w:r>
      <w:r w:rsidRPr="00ED2E38">
        <w:t xml:space="preserve"> </w:t>
      </w:r>
      <w:r w:rsidR="00B86AA7" w:rsidRPr="00ED2E38">
        <w:t xml:space="preserve">следует отметить </w:t>
      </w:r>
      <w:r w:rsidRPr="00ED2E38">
        <w:t>существу</w:t>
      </w:r>
      <w:r w:rsidR="00B86AA7" w:rsidRPr="00ED2E38">
        <w:t>ющий</w:t>
      </w:r>
      <w:r w:rsidRPr="00ED2E38">
        <w:t xml:space="preserve"> </w:t>
      </w:r>
      <w:r w:rsidRPr="00C604A7">
        <w:rPr>
          <w:b/>
        </w:rPr>
        <w:t>дефицит научн</w:t>
      </w:r>
      <w:r w:rsidR="00BE24F7" w:rsidRPr="00C604A7">
        <w:rPr>
          <w:b/>
        </w:rPr>
        <w:t>о-практических</w:t>
      </w:r>
      <w:r w:rsidRPr="00C604A7">
        <w:rPr>
          <w:b/>
        </w:rPr>
        <w:t xml:space="preserve"> исследований и </w:t>
      </w:r>
      <w:r w:rsidR="00B86AA7" w:rsidRPr="00C604A7">
        <w:rPr>
          <w:b/>
        </w:rPr>
        <w:t>учебно-</w:t>
      </w:r>
      <w:r w:rsidRPr="00C604A7">
        <w:rPr>
          <w:b/>
        </w:rPr>
        <w:t xml:space="preserve">методических разработок, </w:t>
      </w:r>
      <w:r w:rsidR="00B86AA7" w:rsidRPr="00ED2E38">
        <w:t>посвящённых</w:t>
      </w:r>
      <w:r w:rsidRPr="00ED2E38">
        <w:t xml:space="preserve"> </w:t>
      </w:r>
      <w:r w:rsidR="00B86AA7" w:rsidRPr="00ED2E38">
        <w:t xml:space="preserve">как </w:t>
      </w:r>
      <w:r w:rsidRPr="00ED2E38">
        <w:t xml:space="preserve">вопросам формирования </w:t>
      </w:r>
      <w:r w:rsidR="00ED2E38" w:rsidRPr="00ED2E38">
        <w:t>тьюторской позиции у педагогов</w:t>
      </w:r>
      <w:r w:rsidR="00B86AA7" w:rsidRPr="00ED2E38">
        <w:t>, так и проблеме</w:t>
      </w:r>
      <w:r w:rsidRPr="00ED2E38">
        <w:t xml:space="preserve"> </w:t>
      </w:r>
      <w:r w:rsidR="00ED2E38">
        <w:t>повы</w:t>
      </w:r>
      <w:r w:rsidR="00ED2E38" w:rsidRPr="00ED2E38">
        <w:t>шения квалификации педагогов на основе современных образовательных технологий.</w:t>
      </w:r>
    </w:p>
    <w:p w:rsidR="00EB7E26" w:rsidRPr="002168EF" w:rsidRDefault="00EB7E26" w:rsidP="003556C7">
      <w:pPr>
        <w:spacing w:line="360" w:lineRule="auto"/>
        <w:ind w:firstLine="709"/>
        <w:jc w:val="both"/>
        <w:rPr>
          <w:b/>
          <w:u w:val="single"/>
        </w:rPr>
      </w:pPr>
      <w:r w:rsidRPr="002168EF">
        <w:t>В большинстве случаев обучение педагогов современным технологиям реал</w:t>
      </w:r>
      <w:r w:rsidR="00C604A7">
        <w:t xml:space="preserve">изуется  в традиционной форме, </w:t>
      </w:r>
      <w:r w:rsidR="00155BA6">
        <w:t>в то время</w:t>
      </w:r>
      <w:r w:rsidRPr="002168EF">
        <w:t xml:space="preserve"> как наиболее эффективным представляется </w:t>
      </w:r>
      <w:r w:rsidR="00AD3526" w:rsidRPr="002168EF">
        <w:t>именно д</w:t>
      </w:r>
      <w:r w:rsidR="00C604A7">
        <w:t>еятельностный подход в обучении, который позволяет реализовать сама технология тьюторского сопровождения.</w:t>
      </w:r>
    </w:p>
    <w:p w:rsidR="00C604A7" w:rsidRDefault="00BE24F7" w:rsidP="003556C7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ED2E38">
        <w:t>Указанные</w:t>
      </w:r>
      <w:r w:rsidR="00C672E7" w:rsidRPr="00ED2E38">
        <w:t xml:space="preserve"> противоречия обуславливают</w:t>
      </w:r>
      <w:r w:rsidR="00C604A7">
        <w:t xml:space="preserve"> </w:t>
      </w:r>
      <w:r w:rsidR="00C604A7" w:rsidRPr="00C604A7">
        <w:rPr>
          <w:b/>
        </w:rPr>
        <w:t>проблему</w:t>
      </w:r>
      <w:r w:rsidR="00C604A7" w:rsidRPr="00C604A7">
        <w:t>, на решение которой направлен инновационный проект</w:t>
      </w:r>
      <w:r w:rsidR="00C672E7" w:rsidRPr="00C604A7">
        <w:t xml:space="preserve">: </w:t>
      </w:r>
      <w:r w:rsidR="008D5D52">
        <w:rPr>
          <w:b/>
        </w:rPr>
        <w:t>разработка</w:t>
      </w:r>
      <w:r w:rsidR="00482C31">
        <w:rPr>
          <w:b/>
        </w:rPr>
        <w:t xml:space="preserve"> </w:t>
      </w:r>
      <w:r w:rsidR="00A5699A">
        <w:rPr>
          <w:b/>
        </w:rPr>
        <w:t xml:space="preserve">и апробация </w:t>
      </w:r>
      <w:r w:rsidR="00451120" w:rsidRPr="00E701EC">
        <w:rPr>
          <w:b/>
        </w:rPr>
        <w:t xml:space="preserve">модели </w:t>
      </w:r>
      <w:r w:rsidR="00C672E7" w:rsidRPr="00E701EC">
        <w:rPr>
          <w:b/>
        </w:rPr>
        <w:t>формировани</w:t>
      </w:r>
      <w:r w:rsidR="0051574D" w:rsidRPr="00E701EC">
        <w:rPr>
          <w:b/>
        </w:rPr>
        <w:t>я</w:t>
      </w:r>
      <w:r w:rsidR="00482C31">
        <w:rPr>
          <w:b/>
        </w:rPr>
        <w:t xml:space="preserve"> </w:t>
      </w:r>
      <w:r w:rsidR="00ED2E38" w:rsidRPr="00E701EC">
        <w:rPr>
          <w:b/>
        </w:rPr>
        <w:t xml:space="preserve">тьюторской </w:t>
      </w:r>
      <w:r w:rsidR="00124EBD" w:rsidRPr="00E701EC">
        <w:rPr>
          <w:b/>
        </w:rPr>
        <w:t>позиции</w:t>
      </w:r>
      <w:r w:rsidR="00ED2E38" w:rsidRPr="00E701EC">
        <w:rPr>
          <w:b/>
        </w:rPr>
        <w:t xml:space="preserve"> педагогов</w:t>
      </w:r>
      <w:r w:rsidR="00A5699A">
        <w:rPr>
          <w:b/>
        </w:rPr>
        <w:t xml:space="preserve">. Реализация данной модели </w:t>
      </w:r>
      <w:r w:rsidR="00482C31" w:rsidRPr="00A5699A">
        <w:rPr>
          <w:b/>
        </w:rPr>
        <w:t>позволит обеспечить</w:t>
      </w:r>
      <w:r w:rsidR="00C604A7" w:rsidRPr="00E701EC">
        <w:rPr>
          <w:b/>
        </w:rPr>
        <w:t xml:space="preserve"> </w:t>
      </w:r>
      <w:r w:rsidR="008D5D52" w:rsidRPr="00E701EC">
        <w:rPr>
          <w:b/>
        </w:rPr>
        <w:t xml:space="preserve">на уровне муниципалитета </w:t>
      </w:r>
      <w:r w:rsidR="00482C31">
        <w:rPr>
          <w:b/>
        </w:rPr>
        <w:t>научно-</w:t>
      </w:r>
      <w:r w:rsidR="00A307D8" w:rsidRPr="00E701EC">
        <w:rPr>
          <w:b/>
        </w:rPr>
        <w:t xml:space="preserve">методическое сопровождение профессионального развития </w:t>
      </w:r>
      <w:r w:rsidR="00482C31">
        <w:rPr>
          <w:b/>
        </w:rPr>
        <w:t xml:space="preserve">учительского корпуса </w:t>
      </w:r>
      <w:r w:rsidR="00C604A7" w:rsidRPr="00E701EC">
        <w:rPr>
          <w:b/>
        </w:rPr>
        <w:t>в условиях современной парадигмы образования.</w:t>
      </w:r>
      <w:r w:rsidR="00C604A7" w:rsidRPr="00C604A7">
        <w:rPr>
          <w:b/>
        </w:rPr>
        <w:t xml:space="preserve"> </w:t>
      </w:r>
    </w:p>
    <w:p w:rsidR="00BB20E6" w:rsidRPr="00F83424" w:rsidRDefault="00FD763E" w:rsidP="003556C7">
      <w:pPr>
        <w:spacing w:line="360" w:lineRule="auto"/>
        <w:ind w:firstLine="709"/>
        <w:jc w:val="both"/>
        <w:rPr>
          <w:b/>
        </w:rPr>
      </w:pPr>
      <w:r w:rsidRPr="00F83424">
        <w:rPr>
          <w:b/>
        </w:rPr>
        <w:t>3</w:t>
      </w:r>
      <w:r w:rsidR="00EF64F5">
        <w:rPr>
          <w:b/>
        </w:rPr>
        <w:t>.</w:t>
      </w:r>
      <w:r w:rsidR="004573E8">
        <w:rPr>
          <w:b/>
        </w:rPr>
        <w:t>Цель.</w:t>
      </w:r>
      <w:r w:rsidR="00BB20E6" w:rsidRPr="00F83424">
        <w:rPr>
          <w:b/>
        </w:rPr>
        <w:t xml:space="preserve"> </w:t>
      </w:r>
      <w:r w:rsidR="004573E8">
        <w:rPr>
          <w:b/>
        </w:rPr>
        <w:t>О</w:t>
      </w:r>
      <w:r w:rsidR="00BB20E6" w:rsidRPr="00F83424">
        <w:rPr>
          <w:b/>
        </w:rPr>
        <w:t>бъект</w:t>
      </w:r>
      <w:r w:rsidR="004573E8">
        <w:rPr>
          <w:b/>
        </w:rPr>
        <w:t xml:space="preserve"> инновационной деятельности. Предмет инновационной деятельности. Гипотеза. Задачи</w:t>
      </w:r>
      <w:r w:rsidR="00BB20E6" w:rsidRPr="00F83424">
        <w:rPr>
          <w:b/>
        </w:rPr>
        <w:t>.</w:t>
      </w:r>
    </w:p>
    <w:p w:rsidR="001B232A" w:rsidRDefault="009E5174" w:rsidP="003556C7">
      <w:pPr>
        <w:spacing w:line="360" w:lineRule="auto"/>
        <w:ind w:firstLine="709"/>
        <w:jc w:val="both"/>
      </w:pPr>
      <w:r w:rsidRPr="00F83424">
        <w:rPr>
          <w:b/>
        </w:rPr>
        <w:t xml:space="preserve">Цель </w:t>
      </w:r>
      <w:r w:rsidR="006506FC" w:rsidRPr="006506FC">
        <w:rPr>
          <w:b/>
        </w:rPr>
        <w:t xml:space="preserve">инновационного </w:t>
      </w:r>
      <w:r w:rsidRPr="00F83424">
        <w:rPr>
          <w:b/>
        </w:rPr>
        <w:t>проекта</w:t>
      </w:r>
      <w:r w:rsidRPr="00F83424">
        <w:t xml:space="preserve">: </w:t>
      </w:r>
      <w:r w:rsidR="00155BA6" w:rsidRPr="00A307D8">
        <w:t>разработать и апробировать</w:t>
      </w:r>
      <w:r w:rsidR="006506FC" w:rsidRPr="00A307D8">
        <w:t xml:space="preserve"> модель формирования </w:t>
      </w:r>
      <w:r w:rsidR="00DF4192" w:rsidRPr="00A307D8">
        <w:t xml:space="preserve">тьюторской позиции </w:t>
      </w:r>
      <w:r w:rsidR="001B232A" w:rsidRPr="00A307D8">
        <w:t>педагогов</w:t>
      </w:r>
      <w:r w:rsidR="00360656" w:rsidRPr="00360656">
        <w:rPr>
          <w:color w:val="FF0000"/>
        </w:rPr>
        <w:t xml:space="preserve"> </w:t>
      </w:r>
      <w:r w:rsidR="00360656" w:rsidRPr="00360656">
        <w:t>на основе технологии геймификации</w:t>
      </w:r>
      <w:r w:rsidR="001B232A" w:rsidRPr="00A307D8">
        <w:t xml:space="preserve"> </w:t>
      </w:r>
      <w:r w:rsidR="00CE74A5" w:rsidRPr="00A307D8">
        <w:t xml:space="preserve"> </w:t>
      </w:r>
      <w:r w:rsidR="006506FC" w:rsidRPr="00A307D8">
        <w:t>как фактора профе</w:t>
      </w:r>
      <w:r w:rsidR="00155BA6" w:rsidRPr="00A307D8">
        <w:t>ссионального развития</w:t>
      </w:r>
      <w:r w:rsidR="00155BA6">
        <w:t xml:space="preserve"> </w:t>
      </w:r>
      <w:r w:rsidR="001B232A" w:rsidRPr="00A817A0">
        <w:t xml:space="preserve">в  условиях </w:t>
      </w:r>
      <w:r w:rsidR="00A5699A">
        <w:t>научно-</w:t>
      </w:r>
      <w:r w:rsidR="001B232A" w:rsidRPr="00A817A0">
        <w:t>методического сопровождения</w:t>
      </w:r>
      <w:r w:rsidR="001B232A">
        <w:t>.</w:t>
      </w:r>
    </w:p>
    <w:p w:rsidR="006506FC" w:rsidRPr="006506FC" w:rsidRDefault="006506FC" w:rsidP="003556C7">
      <w:pPr>
        <w:spacing w:line="360" w:lineRule="auto"/>
        <w:ind w:firstLine="709"/>
        <w:jc w:val="both"/>
      </w:pPr>
      <w:r w:rsidRPr="006506FC">
        <w:rPr>
          <w:b/>
        </w:rPr>
        <w:t>Объект исследования:</w:t>
      </w:r>
      <w:r>
        <w:rPr>
          <w:b/>
        </w:rPr>
        <w:t xml:space="preserve"> </w:t>
      </w:r>
      <w:r w:rsidRPr="006506FC">
        <w:t>профессиональное развитие педагогов</w:t>
      </w:r>
      <w:r w:rsidRPr="006506FC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6506FC">
        <w:t>в условиях функционирования федеральных государственных стандартов общего образования.</w:t>
      </w:r>
    </w:p>
    <w:p w:rsidR="006506FC" w:rsidRPr="006506FC" w:rsidRDefault="006506FC" w:rsidP="003556C7">
      <w:pPr>
        <w:spacing w:line="360" w:lineRule="auto"/>
        <w:ind w:firstLine="709"/>
        <w:jc w:val="both"/>
      </w:pPr>
      <w:r w:rsidRPr="006506FC">
        <w:rPr>
          <w:b/>
        </w:rPr>
        <w:t>Предмет исследования</w:t>
      </w:r>
      <w:r w:rsidRPr="006506FC">
        <w:rPr>
          <w:i/>
        </w:rPr>
        <w:t>:</w:t>
      </w:r>
      <w:r w:rsidRPr="006506FC">
        <w:t xml:space="preserve"> </w:t>
      </w:r>
      <w:r w:rsidRPr="00A307D8">
        <w:t xml:space="preserve">модель формирования тьюторской </w:t>
      </w:r>
      <w:r w:rsidR="00CE74A5" w:rsidRPr="00A307D8">
        <w:t xml:space="preserve">позиции </w:t>
      </w:r>
      <w:r w:rsidRPr="00A307D8">
        <w:t xml:space="preserve"> как фактора профессионального развития педагогов на основе технологии геймификации в условиях</w:t>
      </w:r>
      <w:r w:rsidRPr="006506FC">
        <w:t xml:space="preserve"> </w:t>
      </w:r>
      <w:r w:rsidR="00A5699A" w:rsidRPr="00A5699A">
        <w:rPr>
          <w:b/>
        </w:rPr>
        <w:t>научно-</w:t>
      </w:r>
      <w:r w:rsidR="001B232A" w:rsidRPr="00A817A0">
        <w:rPr>
          <w:b/>
        </w:rPr>
        <w:t>методического сопровождения</w:t>
      </w:r>
      <w:r>
        <w:t>.</w:t>
      </w:r>
    </w:p>
    <w:p w:rsidR="006506FC" w:rsidRDefault="006506FC" w:rsidP="003556C7">
      <w:pPr>
        <w:spacing w:line="360" w:lineRule="auto"/>
        <w:ind w:firstLine="709"/>
        <w:jc w:val="both"/>
      </w:pPr>
      <w:r w:rsidRPr="006506FC">
        <w:rPr>
          <w:b/>
        </w:rPr>
        <w:t xml:space="preserve">Гипотезу исследования </w:t>
      </w:r>
      <w:r w:rsidRPr="002D3E4D">
        <w:t>составляет предположение о том, что профессионально</w:t>
      </w:r>
      <w:r w:rsidR="001B232A" w:rsidRPr="002D3E4D">
        <w:t>е</w:t>
      </w:r>
      <w:r w:rsidRPr="002D3E4D">
        <w:t xml:space="preserve"> развити</w:t>
      </w:r>
      <w:r w:rsidR="001B232A" w:rsidRPr="002D3E4D">
        <w:t xml:space="preserve">е </w:t>
      </w:r>
      <w:r w:rsidRPr="002D3E4D">
        <w:t>педагога</w:t>
      </w:r>
      <w:r w:rsidR="00A307D8" w:rsidRPr="002D3E4D">
        <w:t xml:space="preserve"> </w:t>
      </w:r>
      <w:r w:rsidR="002D3E4D" w:rsidRPr="002D3E4D">
        <w:t>выйдет на новый уровень</w:t>
      </w:r>
      <w:r w:rsidR="006A489C" w:rsidRPr="002D3E4D">
        <w:t xml:space="preserve">, если </w:t>
      </w:r>
      <w:r w:rsidR="002D3E4D" w:rsidRPr="002D3E4D">
        <w:t xml:space="preserve">будет </w:t>
      </w:r>
      <w:r w:rsidR="006A489C" w:rsidRPr="002D3E4D">
        <w:t>разработана и внедрена  муниципальная модель</w:t>
      </w:r>
      <w:r w:rsidR="001B232A" w:rsidRPr="002D3E4D">
        <w:t xml:space="preserve"> формирования</w:t>
      </w:r>
      <w:r w:rsidR="00A5699A">
        <w:t xml:space="preserve"> </w:t>
      </w:r>
      <w:r w:rsidR="001B232A" w:rsidRPr="002D3E4D">
        <w:t xml:space="preserve">тьюторской позиции  в условиях </w:t>
      </w:r>
      <w:r w:rsidR="00A5699A" w:rsidRPr="00A5699A">
        <w:t>научно-</w:t>
      </w:r>
      <w:r w:rsidR="001B232A" w:rsidRPr="00A5699A">
        <w:t>методического сопровождения н</w:t>
      </w:r>
      <w:r w:rsidR="001B232A" w:rsidRPr="002D3E4D">
        <w:t>а основе технологии геймификации</w:t>
      </w:r>
      <w:r w:rsidR="006A489C" w:rsidRPr="002D3E4D">
        <w:t>, которая позволит:</w:t>
      </w:r>
    </w:p>
    <w:p w:rsidR="00EF08D6" w:rsidRDefault="00EF64F5" w:rsidP="003556C7">
      <w:pPr>
        <w:spacing w:line="360" w:lineRule="auto"/>
        <w:ind w:firstLine="709"/>
        <w:jc w:val="both"/>
      </w:pPr>
      <w:r>
        <w:rPr>
          <w:b/>
          <w:sz w:val="28"/>
          <w:szCs w:val="28"/>
        </w:rPr>
        <w:t>-</w:t>
      </w:r>
      <w:r w:rsidR="009B4BF8" w:rsidRPr="009B4BF8">
        <w:t xml:space="preserve">создать </w:t>
      </w:r>
      <w:r w:rsidR="00EF08D6">
        <w:t>условия, направленные</w:t>
      </w:r>
      <w:r w:rsidR="009B4BF8" w:rsidRPr="009B4BF8">
        <w:t xml:space="preserve"> на формирование единых ценностно-смысловых установок педагогов, повышение их мотивации к профессиональному развитию;</w:t>
      </w:r>
    </w:p>
    <w:p w:rsidR="00EF08D6" w:rsidRDefault="00EF64F5" w:rsidP="003556C7">
      <w:pPr>
        <w:spacing w:line="360" w:lineRule="auto"/>
        <w:ind w:firstLine="709"/>
        <w:jc w:val="both"/>
      </w:pPr>
      <w:r w:rsidRPr="00EF64F5">
        <w:rPr>
          <w:b/>
        </w:rPr>
        <w:t>-</w:t>
      </w:r>
      <w:r w:rsidR="00EF08D6">
        <w:t>реализовать</w:t>
      </w:r>
      <w:r w:rsidR="009B4BF8" w:rsidRPr="009B4BF8">
        <w:t xml:space="preserve"> технологизацию деятельности</w:t>
      </w:r>
      <w:r w:rsidR="00EF08D6">
        <w:t xml:space="preserve"> </w:t>
      </w:r>
      <w:r w:rsidR="009B4BF8" w:rsidRPr="009B4BF8">
        <w:t xml:space="preserve"> на основе использования технологии </w:t>
      </w:r>
      <w:r w:rsidR="009B4BF8">
        <w:t>геймификации</w:t>
      </w:r>
      <w:r w:rsidR="009B4BF8" w:rsidRPr="009B4BF8">
        <w:t xml:space="preserve"> и </w:t>
      </w:r>
      <w:r w:rsidR="00EF08D6">
        <w:t>технологий открытого образования;</w:t>
      </w:r>
    </w:p>
    <w:p w:rsidR="002F3EAC" w:rsidRPr="00EF08D6" w:rsidRDefault="00EF64F5" w:rsidP="002F3EAC">
      <w:pPr>
        <w:spacing w:line="360" w:lineRule="auto"/>
        <w:ind w:firstLine="709"/>
        <w:jc w:val="both"/>
      </w:pPr>
      <w:r w:rsidRPr="00EF64F5">
        <w:rPr>
          <w:b/>
        </w:rPr>
        <w:lastRenderedPageBreak/>
        <w:t>-</w:t>
      </w:r>
      <w:r w:rsidR="002F3EAC">
        <w:t>обеспечить освоение</w:t>
      </w:r>
      <w:r w:rsidR="002F3EAC" w:rsidRPr="009B4BF8">
        <w:t xml:space="preserve"> учителями новых, несвойственных для них ранее функций в образовательном процессе (тьютор, </w:t>
      </w:r>
      <w:r w:rsidR="002F3EAC">
        <w:t>н</w:t>
      </w:r>
      <w:r w:rsidR="002F3EAC" w:rsidRPr="009B4BF8">
        <w:t>аучный руководитель индивидуального и группового проекта, игротехник, консультант</w:t>
      </w:r>
      <w:r w:rsidR="002F3EAC">
        <w:t xml:space="preserve"> </w:t>
      </w:r>
      <w:r w:rsidR="002F3EAC" w:rsidRPr="009B4BF8">
        <w:t xml:space="preserve"> и т.п.);</w:t>
      </w:r>
    </w:p>
    <w:p w:rsidR="00F87E31" w:rsidRDefault="00EF64F5" w:rsidP="003556C7">
      <w:pPr>
        <w:spacing w:line="360" w:lineRule="auto"/>
        <w:ind w:firstLine="709"/>
        <w:jc w:val="both"/>
      </w:pPr>
      <w:r>
        <w:rPr>
          <w:b/>
        </w:rPr>
        <w:t>-</w:t>
      </w:r>
      <w:r w:rsidR="00EF08D6">
        <w:t>интегрировать разрозненные ресурсы</w:t>
      </w:r>
      <w:r w:rsidR="00F87E31" w:rsidRPr="009B4BF8">
        <w:t xml:space="preserve"> муниципальной системы образования</w:t>
      </w:r>
      <w:r w:rsidR="00EF08D6">
        <w:t xml:space="preserve"> и</w:t>
      </w:r>
      <w:r w:rsidR="00F87E31" w:rsidRPr="009B4BF8">
        <w:t xml:space="preserve"> се</w:t>
      </w:r>
      <w:r w:rsidR="009D5862">
        <w:t>тевых партнёров, ориентированные</w:t>
      </w:r>
      <w:r w:rsidR="00F87E31" w:rsidRPr="009B4BF8">
        <w:t xml:space="preserve"> на </w:t>
      </w:r>
      <w:r w:rsidR="009D5862">
        <w:t>профессиональное развитие педагогов.</w:t>
      </w:r>
    </w:p>
    <w:p w:rsidR="00E7126C" w:rsidRPr="00AD05F5" w:rsidRDefault="00C672E7" w:rsidP="003556C7">
      <w:pPr>
        <w:spacing w:line="360" w:lineRule="auto"/>
        <w:ind w:firstLine="709"/>
        <w:jc w:val="both"/>
        <w:rPr>
          <w:b/>
        </w:rPr>
      </w:pPr>
      <w:r w:rsidRPr="00AD05F5">
        <w:rPr>
          <w:b/>
        </w:rPr>
        <w:t xml:space="preserve">Задачи: </w:t>
      </w:r>
    </w:p>
    <w:p w:rsidR="00EB4A87" w:rsidRPr="007A11DA" w:rsidRDefault="00EF64F5" w:rsidP="003556C7">
      <w:pPr>
        <w:spacing w:line="360" w:lineRule="auto"/>
        <w:ind w:firstLine="709"/>
        <w:jc w:val="both"/>
      </w:pPr>
      <w:r>
        <w:t>1)</w:t>
      </w:r>
      <w:r w:rsidR="00EB4A87" w:rsidRPr="00AF7C68">
        <w:rPr>
          <w:b/>
        </w:rPr>
        <w:t>Выявить организационно-педагогические условия</w:t>
      </w:r>
      <w:r w:rsidR="00EB4A87" w:rsidRPr="007A11DA">
        <w:t xml:space="preserve"> формирования тьюторской позиции как фактора профессионального развития педагогов на основе технологии геймификации в условиях муниципальной системы образования.</w:t>
      </w:r>
    </w:p>
    <w:p w:rsidR="00E7126C" w:rsidRPr="007A11DA" w:rsidRDefault="00EF64F5" w:rsidP="003556C7">
      <w:pPr>
        <w:spacing w:line="360" w:lineRule="auto"/>
        <w:ind w:firstLine="709"/>
        <w:jc w:val="both"/>
      </w:pPr>
      <w:r>
        <w:t>2)</w:t>
      </w:r>
      <w:r w:rsidR="003F6E59" w:rsidRPr="00AF7C68">
        <w:rPr>
          <w:b/>
        </w:rPr>
        <w:t xml:space="preserve">Разработать и апробировать </w:t>
      </w:r>
      <w:r w:rsidR="00E7126C" w:rsidRPr="002D3E4D">
        <w:rPr>
          <w:b/>
        </w:rPr>
        <w:t>модель</w:t>
      </w:r>
      <w:r w:rsidR="00E7126C" w:rsidRPr="002D3E4D">
        <w:t xml:space="preserve"> формирования тьюторской </w:t>
      </w:r>
      <w:r w:rsidR="002A587D" w:rsidRPr="002D3E4D">
        <w:t>позиции</w:t>
      </w:r>
      <w:r w:rsidR="00E7126C" w:rsidRPr="002D3E4D">
        <w:t xml:space="preserve"> как фактора профессионального развития педагогов</w:t>
      </w:r>
      <w:r w:rsidR="00A307D8" w:rsidRPr="002D3E4D">
        <w:t xml:space="preserve"> посредством </w:t>
      </w:r>
      <w:r w:rsidR="00A5699A">
        <w:t>научно-</w:t>
      </w:r>
      <w:r w:rsidR="00A307D8" w:rsidRPr="002D3E4D">
        <w:t>методического сопровождения</w:t>
      </w:r>
      <w:r w:rsidR="00E7126C" w:rsidRPr="002D3E4D">
        <w:t xml:space="preserve"> в условиях муниципальной системы образования</w:t>
      </w:r>
      <w:r w:rsidR="00A307D8" w:rsidRPr="002D3E4D">
        <w:t xml:space="preserve"> на основе технологии геймификации</w:t>
      </w:r>
      <w:r w:rsidR="00E7126C" w:rsidRPr="007A11DA">
        <w:t>.</w:t>
      </w:r>
    </w:p>
    <w:p w:rsidR="003F6E59" w:rsidRPr="007A11DA" w:rsidRDefault="00EF64F5" w:rsidP="003556C7">
      <w:pPr>
        <w:spacing w:line="360" w:lineRule="auto"/>
        <w:ind w:firstLine="709"/>
        <w:jc w:val="both"/>
      </w:pPr>
      <w:r>
        <w:t>3)</w:t>
      </w:r>
      <w:r w:rsidR="003F6E59" w:rsidRPr="00AF7C68">
        <w:rPr>
          <w:b/>
        </w:rPr>
        <w:t xml:space="preserve">Разработать и апробировать </w:t>
      </w:r>
      <w:r w:rsidR="00A307D8">
        <w:rPr>
          <w:b/>
        </w:rPr>
        <w:t xml:space="preserve">образовательную платформу </w:t>
      </w:r>
      <w:r w:rsidR="003F6E59" w:rsidRPr="00AF7C68">
        <w:rPr>
          <w:b/>
        </w:rPr>
        <w:t>для педагогов</w:t>
      </w:r>
      <w:r w:rsidR="003F6E59" w:rsidRPr="00AF7C68">
        <w:rPr>
          <w:b/>
          <w:iCs/>
          <w:shd w:val="clear" w:color="auto" w:fill="FFFFFF"/>
        </w:rPr>
        <w:t xml:space="preserve"> «ТЬЮПАРК»</w:t>
      </w:r>
      <w:r w:rsidR="00AD3DE0">
        <w:rPr>
          <w:b/>
          <w:iCs/>
          <w:shd w:val="clear" w:color="auto" w:fill="FFFFFF"/>
        </w:rPr>
        <w:t xml:space="preserve"> (часть вышеназванной модели)</w:t>
      </w:r>
      <w:r w:rsidR="003F6E59" w:rsidRPr="007A11DA">
        <w:rPr>
          <w:iCs/>
          <w:shd w:val="clear" w:color="auto" w:fill="FFFFFF"/>
        </w:rPr>
        <w:t xml:space="preserve">, обеспечивающую </w:t>
      </w:r>
      <w:r w:rsidR="00AD05F5" w:rsidRPr="007A11DA">
        <w:rPr>
          <w:iCs/>
          <w:shd w:val="clear" w:color="auto" w:fill="FFFFFF"/>
        </w:rPr>
        <w:t>синергию</w:t>
      </w:r>
      <w:r w:rsidR="003F6E59" w:rsidRPr="007A11DA">
        <w:rPr>
          <w:iCs/>
          <w:shd w:val="clear" w:color="auto" w:fill="FFFFFF"/>
        </w:rPr>
        <w:t xml:space="preserve"> форм традиционного</w:t>
      </w:r>
      <w:r w:rsidR="00AD05F5" w:rsidRPr="007A11DA">
        <w:rPr>
          <w:iCs/>
          <w:shd w:val="clear" w:color="auto" w:fill="FFFFFF"/>
        </w:rPr>
        <w:t xml:space="preserve"> и инновационного</w:t>
      </w:r>
      <w:r w:rsidR="003F6E59" w:rsidRPr="007A11DA">
        <w:rPr>
          <w:iCs/>
          <w:shd w:val="clear" w:color="auto" w:fill="FFFFFF"/>
        </w:rPr>
        <w:t xml:space="preserve"> </w:t>
      </w:r>
      <w:r w:rsidR="00144C30">
        <w:rPr>
          <w:iCs/>
          <w:shd w:val="clear" w:color="auto" w:fill="FFFFFF"/>
        </w:rPr>
        <w:t>научно-</w:t>
      </w:r>
      <w:r w:rsidR="003F6E59" w:rsidRPr="007A11DA">
        <w:rPr>
          <w:iCs/>
          <w:shd w:val="clear" w:color="auto" w:fill="FFFFFF"/>
        </w:rPr>
        <w:t xml:space="preserve">методического сопровождения </w:t>
      </w:r>
      <w:r w:rsidR="00AD05F5" w:rsidRPr="007A11DA">
        <w:rPr>
          <w:iCs/>
          <w:shd w:val="clear" w:color="auto" w:fill="FFFFFF"/>
        </w:rPr>
        <w:t>формирования тьюторской позиции педагогов.</w:t>
      </w:r>
    </w:p>
    <w:p w:rsidR="003F6E59" w:rsidRPr="007A11DA" w:rsidRDefault="00EF64F5" w:rsidP="003556C7">
      <w:pPr>
        <w:spacing w:line="360" w:lineRule="auto"/>
        <w:ind w:firstLine="709"/>
        <w:jc w:val="both"/>
      </w:pPr>
      <w:r>
        <w:t>4)</w:t>
      </w:r>
      <w:r w:rsidR="003F6E59" w:rsidRPr="00AF7C68">
        <w:rPr>
          <w:b/>
        </w:rPr>
        <w:t>Разрабо</w:t>
      </w:r>
      <w:r w:rsidR="00AD05F5" w:rsidRPr="00AF7C68">
        <w:rPr>
          <w:b/>
        </w:rPr>
        <w:t>тать и апробировать</w:t>
      </w:r>
      <w:r w:rsidR="007A11DA" w:rsidRPr="00AF7C68">
        <w:rPr>
          <w:b/>
        </w:rPr>
        <w:t xml:space="preserve"> мониторинг</w:t>
      </w:r>
      <w:r w:rsidR="00AD05F5" w:rsidRPr="007A11DA">
        <w:t xml:space="preserve"> </w:t>
      </w:r>
      <w:r w:rsidR="007A11DA" w:rsidRPr="007A11DA">
        <w:t xml:space="preserve">сформированности </w:t>
      </w:r>
      <w:r w:rsidR="007A11DA" w:rsidRPr="007A11DA">
        <w:rPr>
          <w:iCs/>
          <w:shd w:val="clear" w:color="auto" w:fill="FFFFFF"/>
        </w:rPr>
        <w:t>тьюторской позиции педагогов</w:t>
      </w:r>
      <w:r w:rsidR="003F6E59" w:rsidRPr="007A11DA">
        <w:t xml:space="preserve"> </w:t>
      </w:r>
      <w:r w:rsidR="007A11DA" w:rsidRPr="007A11DA">
        <w:t xml:space="preserve">(критерии, показатели, уровни сформированности, </w:t>
      </w:r>
      <w:r w:rsidR="003F6E59" w:rsidRPr="007A11DA">
        <w:t>методику педагогической диагностики</w:t>
      </w:r>
      <w:r w:rsidR="007A11DA" w:rsidRPr="007A11DA">
        <w:t xml:space="preserve"> и др.)</w:t>
      </w:r>
    </w:p>
    <w:p w:rsidR="00534B17" w:rsidRDefault="00EF64F5" w:rsidP="003556C7">
      <w:pPr>
        <w:spacing w:line="360" w:lineRule="auto"/>
        <w:ind w:firstLine="709"/>
        <w:jc w:val="both"/>
      </w:pPr>
      <w:r>
        <w:t>5)</w:t>
      </w:r>
      <w:r w:rsidR="003F6E59" w:rsidRPr="00AF7C68">
        <w:rPr>
          <w:b/>
        </w:rPr>
        <w:t>Разработать и обеспечить распространение методических результатов</w:t>
      </w:r>
      <w:r w:rsidR="003F6E59" w:rsidRPr="007A11DA">
        <w:t xml:space="preserve"> деятельности </w:t>
      </w:r>
      <w:r w:rsidR="00A307D8">
        <w:t>МКУ «Центр</w:t>
      </w:r>
      <w:r w:rsidR="007A11DA" w:rsidRPr="007A11DA">
        <w:t xml:space="preserve"> развития образования</w:t>
      </w:r>
      <w:r w:rsidR="00A307D8">
        <w:t xml:space="preserve">» </w:t>
      </w:r>
      <w:r w:rsidR="003F6E59" w:rsidRPr="007A11DA">
        <w:t xml:space="preserve">по проблеме </w:t>
      </w:r>
      <w:r w:rsidR="007A11DA" w:rsidRPr="007A11DA">
        <w:t xml:space="preserve">формирования тьюторской позиции как фактора профессионального развития педагогов на основе технологии геймификации в системе образовательных организаций и в муниципалитетах </w:t>
      </w:r>
      <w:r w:rsidR="003F6E59" w:rsidRPr="007A11DA">
        <w:t>Краснодарского края.</w:t>
      </w:r>
    </w:p>
    <w:p w:rsidR="00BB20E6" w:rsidRDefault="00FD763E" w:rsidP="003556C7">
      <w:pPr>
        <w:spacing w:line="360" w:lineRule="auto"/>
        <w:ind w:firstLine="709"/>
        <w:jc w:val="both"/>
        <w:rPr>
          <w:b/>
        </w:rPr>
      </w:pPr>
      <w:r w:rsidRPr="00F83424">
        <w:rPr>
          <w:b/>
        </w:rPr>
        <w:t>4</w:t>
      </w:r>
      <w:r w:rsidR="00EF64F5">
        <w:rPr>
          <w:b/>
        </w:rPr>
        <w:t>.</w:t>
      </w:r>
      <w:r w:rsidR="00BB20E6" w:rsidRPr="00F83424">
        <w:rPr>
          <w:b/>
        </w:rPr>
        <w:t>Теоретические и методологические основания проекта.</w:t>
      </w:r>
    </w:p>
    <w:p w:rsidR="00FC6030" w:rsidRPr="00031877" w:rsidRDefault="00FC6030" w:rsidP="003556C7">
      <w:pPr>
        <w:spacing w:line="360" w:lineRule="auto"/>
        <w:ind w:firstLine="567"/>
        <w:jc w:val="both"/>
      </w:pPr>
      <w:r w:rsidRPr="00EF64F5">
        <w:t>Методологию деятельности определяют подходы и принципы, положенные в основу реализации проекта</w:t>
      </w:r>
      <w:r w:rsidR="002840D8" w:rsidRPr="00EF64F5">
        <w:t xml:space="preserve"> и модели</w:t>
      </w:r>
      <w:r w:rsidRPr="00EF64F5">
        <w:t>: системный, синергетический, личностно-деятельностный,</w:t>
      </w:r>
      <w:r w:rsidR="002840D8" w:rsidRPr="00EF64F5">
        <w:t xml:space="preserve"> антропологический</w:t>
      </w:r>
      <w:r w:rsidR="00843CBE" w:rsidRPr="00EF64F5">
        <w:t>,</w:t>
      </w:r>
      <w:r w:rsidR="002840D8" w:rsidRPr="00EF64F5">
        <w:t xml:space="preserve"> </w:t>
      </w:r>
      <w:r w:rsidRPr="00EF64F5">
        <w:t xml:space="preserve"> </w:t>
      </w:r>
      <w:r w:rsidRPr="00EF64F5">
        <w:rPr>
          <w:lang w:val="kk-KZ"/>
        </w:rPr>
        <w:t xml:space="preserve">целостности, </w:t>
      </w:r>
      <w:r w:rsidRPr="00EF64F5">
        <w:t>гуманизации</w:t>
      </w:r>
      <w:r w:rsidRPr="00EF64F5">
        <w:rPr>
          <w:lang w:val="kk-KZ"/>
        </w:rPr>
        <w:t>, индивидуализации, д</w:t>
      </w:r>
      <w:r w:rsidRPr="00EF64F5">
        <w:t>емократизации</w:t>
      </w:r>
      <w:r w:rsidRPr="00031877">
        <w:rPr>
          <w:i/>
        </w:rPr>
        <w:t>.</w:t>
      </w:r>
    </w:p>
    <w:p w:rsidR="00FC6030" w:rsidRPr="00031877" w:rsidRDefault="002840D8" w:rsidP="003556C7">
      <w:pPr>
        <w:spacing w:line="360" w:lineRule="auto"/>
        <w:ind w:firstLine="567"/>
        <w:jc w:val="both"/>
      </w:pPr>
      <w:r w:rsidRPr="00031877">
        <w:t xml:space="preserve">Системный подход (В.П.Беспалько, Н.В. Кузьмина, В.Н. Садовский и др.). </w:t>
      </w:r>
      <w:r w:rsidR="00FC6030" w:rsidRPr="00031877">
        <w:t xml:space="preserve">Сущность </w:t>
      </w:r>
      <w:r w:rsidR="00FC6030" w:rsidRPr="00031877">
        <w:rPr>
          <w:i/>
        </w:rPr>
        <w:t>системного и синергетического</w:t>
      </w:r>
      <w:r w:rsidRPr="00031877">
        <w:rPr>
          <w:i/>
        </w:rPr>
        <w:t xml:space="preserve"> </w:t>
      </w:r>
      <w:r w:rsidR="00FC6030" w:rsidRPr="00031877">
        <w:t xml:space="preserve">(«синергия» – от греч. – содружество, совместное действие двух или нескольких органов в одном и том же направлении) подходов заключается, на наш взгляд, в том, что </w:t>
      </w:r>
      <w:r w:rsidRPr="00031877">
        <w:t>модель формирования и развития тьюторской компетентности</w:t>
      </w:r>
      <w:r w:rsidRPr="00031877">
        <w:rPr>
          <w:color w:val="FF0000"/>
        </w:rPr>
        <w:t xml:space="preserve"> </w:t>
      </w:r>
      <w:r w:rsidRPr="00031877">
        <w:t>как фактора профессионального развития педагогов на основе технологии геймификации в условиях муниципальной системы образования</w:t>
      </w:r>
      <w:r w:rsidRPr="00031877">
        <w:rPr>
          <w:color w:val="FF0000"/>
        </w:rPr>
        <w:t xml:space="preserve"> </w:t>
      </w:r>
      <w:r w:rsidR="00FC6030" w:rsidRPr="009B702C">
        <w:t>н</w:t>
      </w:r>
      <w:r w:rsidR="00FC6030" w:rsidRPr="00031877">
        <w:t xml:space="preserve">еобходимо </w:t>
      </w:r>
      <w:r w:rsidR="00FC6030" w:rsidRPr="00031877">
        <w:lastRenderedPageBreak/>
        <w:t>рассматривать как открытую, саморазвивающуюся систему, обеспечивающую единство взаимосвязанных комп</w:t>
      </w:r>
      <w:r w:rsidR="003556C7">
        <w:t>онентов и их целостность</w:t>
      </w:r>
      <w:r w:rsidR="00EF64F5">
        <w:t>.</w:t>
      </w:r>
    </w:p>
    <w:p w:rsidR="00FC6030" w:rsidRPr="00031877" w:rsidRDefault="00FC6030" w:rsidP="003556C7">
      <w:pPr>
        <w:spacing w:line="360" w:lineRule="auto"/>
        <w:ind w:firstLine="567"/>
        <w:jc w:val="both"/>
      </w:pPr>
      <w:r w:rsidRPr="00031877">
        <w:rPr>
          <w:i/>
        </w:rPr>
        <w:t>Личностно-деятельностный</w:t>
      </w:r>
      <w:r w:rsidRPr="00031877">
        <w:t xml:space="preserve"> подход </w:t>
      </w:r>
      <w:r w:rsidR="00A5573C">
        <w:t xml:space="preserve">(Е.В. </w:t>
      </w:r>
      <w:r w:rsidR="002840D8" w:rsidRPr="00031877">
        <w:t xml:space="preserve">Бондаревская, В.В. Сериков, И.С. Якиманская и др.) </w:t>
      </w:r>
      <w:r w:rsidRPr="00031877">
        <w:t>предполагает развитие личности каждого субъекта непосредственно в деятельности, обеспечивающей учет индивидуальности.</w:t>
      </w:r>
    </w:p>
    <w:p w:rsidR="002840D8" w:rsidRPr="00031877" w:rsidRDefault="002840D8" w:rsidP="003556C7">
      <w:pPr>
        <w:spacing w:line="360" w:lineRule="auto"/>
        <w:ind w:firstLine="567"/>
        <w:jc w:val="both"/>
      </w:pPr>
      <w:r w:rsidRPr="00031877">
        <w:rPr>
          <w:i/>
        </w:rPr>
        <w:t>Антропологический подход</w:t>
      </w:r>
      <w:r w:rsidR="00A5573C">
        <w:t xml:space="preserve"> (Б.М. Бим-Бад, П.Ф. </w:t>
      </w:r>
      <w:r w:rsidRPr="00031877">
        <w:t>Каптерев, А.Ф Ла</w:t>
      </w:r>
      <w:r w:rsidR="003556C7">
        <w:t xml:space="preserve">зурский, В.Н. Сагатовский, В.А. </w:t>
      </w:r>
      <w:r w:rsidRPr="00031877">
        <w:t>Сла</w:t>
      </w:r>
      <w:r w:rsidR="00A5573C">
        <w:t xml:space="preserve">стенин, В.И. Слободчиков, К. Д. </w:t>
      </w:r>
      <w:r w:rsidRPr="00031877">
        <w:t xml:space="preserve">Ушинский, </w:t>
      </w:r>
      <w:r w:rsidR="00031877" w:rsidRPr="00031877">
        <w:t xml:space="preserve">В.М.Розин, </w:t>
      </w:r>
      <w:r w:rsidRPr="00031877">
        <w:t>Э.Г. Юдин)</w:t>
      </w:r>
      <w:r w:rsidR="00031877" w:rsidRPr="00031877">
        <w:t xml:space="preserve"> заключается прежде всего в том, что «основной характеристикой образования становится не только деятельностное освоение культуры, а прежде всего развитие  самого человека, свя</w:t>
      </w:r>
      <w:r w:rsidR="00843CBE">
        <w:t xml:space="preserve">занное как раз  с переживанием </w:t>
      </w:r>
      <w:r w:rsidR="00031877" w:rsidRPr="00031877">
        <w:t xml:space="preserve"> его эмоциональной включенностью в различные средовые процессы»</w:t>
      </w:r>
      <w:r w:rsidR="003556C7">
        <w:t xml:space="preserve"> </w:t>
      </w:r>
      <w:r w:rsidR="00031877" w:rsidRPr="00031877">
        <w:t>(Т.М.Ковалева).</w:t>
      </w:r>
    </w:p>
    <w:p w:rsidR="00FC6030" w:rsidRPr="00031877" w:rsidRDefault="00FC6030" w:rsidP="003556C7">
      <w:pPr>
        <w:spacing w:line="360" w:lineRule="auto"/>
        <w:ind w:firstLine="567"/>
        <w:jc w:val="both"/>
      </w:pPr>
      <w:r w:rsidRPr="00031877">
        <w:t xml:space="preserve">Решение поставленных задач требует реализации принципов </w:t>
      </w:r>
      <w:r w:rsidRPr="00031877">
        <w:rPr>
          <w:i/>
          <w:lang w:val="kk-KZ"/>
        </w:rPr>
        <w:t xml:space="preserve">целостности, </w:t>
      </w:r>
      <w:r w:rsidRPr="00031877">
        <w:rPr>
          <w:i/>
        </w:rPr>
        <w:t>гуманизации</w:t>
      </w:r>
      <w:r w:rsidRPr="00031877">
        <w:rPr>
          <w:i/>
          <w:lang w:val="kk-KZ"/>
        </w:rPr>
        <w:t>, индивидуализации, д</w:t>
      </w:r>
      <w:r w:rsidRPr="00031877">
        <w:rPr>
          <w:i/>
        </w:rPr>
        <w:t>емократизации</w:t>
      </w:r>
      <w:r w:rsidR="001343D3" w:rsidRPr="00031877">
        <w:rPr>
          <w:i/>
        </w:rPr>
        <w:t xml:space="preserve"> </w:t>
      </w:r>
      <w:r w:rsidRPr="00031877">
        <w:t>образовательного процесса.</w:t>
      </w:r>
    </w:p>
    <w:p w:rsidR="00FC6030" w:rsidRPr="00031877" w:rsidRDefault="00FC6030" w:rsidP="003556C7">
      <w:pPr>
        <w:pStyle w:val="af4"/>
        <w:spacing w:after="0" w:line="36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031877">
        <w:rPr>
          <w:rFonts w:ascii="Times New Roman" w:hAnsi="Times New Roman"/>
          <w:i/>
          <w:sz w:val="24"/>
          <w:szCs w:val="24"/>
        </w:rPr>
        <w:t xml:space="preserve">Принцип целостности </w:t>
      </w:r>
      <w:r w:rsidRPr="00EF64F5">
        <w:rPr>
          <w:rFonts w:ascii="Times New Roman" w:hAnsi="Times New Roman"/>
          <w:sz w:val="24"/>
          <w:szCs w:val="24"/>
        </w:rPr>
        <w:t>понимается нами как включение тьторантов в целостный поэтапный процесс, обеспечивающий их профессиональное развитие</w:t>
      </w:r>
      <w:r w:rsidRPr="00031877">
        <w:rPr>
          <w:rFonts w:ascii="Times New Roman" w:hAnsi="Times New Roman"/>
          <w:i/>
          <w:sz w:val="24"/>
          <w:szCs w:val="24"/>
        </w:rPr>
        <w:t>.</w:t>
      </w:r>
    </w:p>
    <w:p w:rsidR="00FC6030" w:rsidRPr="00031877" w:rsidRDefault="00FC6030" w:rsidP="003556C7">
      <w:pPr>
        <w:pStyle w:val="af4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1877">
        <w:rPr>
          <w:rFonts w:ascii="Times New Roman" w:hAnsi="Times New Roman"/>
          <w:i/>
          <w:sz w:val="24"/>
          <w:szCs w:val="24"/>
        </w:rPr>
        <w:t xml:space="preserve">Принципы гуманизации и индивидуализации </w:t>
      </w:r>
      <w:r w:rsidRPr="00031877">
        <w:rPr>
          <w:rFonts w:ascii="Times New Roman" w:hAnsi="Times New Roman"/>
          <w:sz w:val="24"/>
          <w:szCs w:val="24"/>
        </w:rPr>
        <w:t>предполагают, что в центре всей деятельности находится Человек с его потребност</w:t>
      </w:r>
      <w:r w:rsidR="00EF64F5">
        <w:rPr>
          <w:rFonts w:ascii="Times New Roman" w:hAnsi="Times New Roman"/>
          <w:sz w:val="24"/>
          <w:szCs w:val="24"/>
        </w:rPr>
        <w:t>я</w:t>
      </w:r>
      <w:r w:rsidRPr="00031877">
        <w:rPr>
          <w:rFonts w:ascii="Times New Roman" w:hAnsi="Times New Roman"/>
          <w:sz w:val="24"/>
          <w:szCs w:val="24"/>
        </w:rPr>
        <w:t xml:space="preserve">ми и индивидуальными способностями и возможностями. Вся деятельность организуется на благо и во имя этого Человека. </w:t>
      </w:r>
    </w:p>
    <w:p w:rsidR="00FC6030" w:rsidRPr="00031877" w:rsidRDefault="00FC6030" w:rsidP="002D2468">
      <w:pPr>
        <w:pStyle w:val="af4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1877">
        <w:rPr>
          <w:rFonts w:ascii="Times New Roman" w:hAnsi="Times New Roman"/>
          <w:i/>
          <w:sz w:val="24"/>
          <w:szCs w:val="24"/>
        </w:rPr>
        <w:t xml:space="preserve">Принцип демократизации </w:t>
      </w:r>
      <w:r w:rsidRPr="00031877">
        <w:rPr>
          <w:rFonts w:ascii="Times New Roman" w:hAnsi="Times New Roman"/>
          <w:sz w:val="24"/>
          <w:szCs w:val="24"/>
        </w:rPr>
        <w:t>обеспечивает свободу выбора и права всех субъектов социального института.</w:t>
      </w:r>
    </w:p>
    <w:p w:rsidR="00FC6030" w:rsidRPr="00F805D1" w:rsidRDefault="00031877" w:rsidP="002D2468">
      <w:pPr>
        <w:pStyle w:val="af4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05D1">
        <w:rPr>
          <w:rFonts w:ascii="Times New Roman" w:hAnsi="Times New Roman"/>
          <w:sz w:val="24"/>
          <w:szCs w:val="24"/>
        </w:rPr>
        <w:t>Теоретическую основу проекта составляют:</w:t>
      </w:r>
    </w:p>
    <w:p w:rsidR="00031877" w:rsidRPr="00F805D1" w:rsidRDefault="00EF64F5" w:rsidP="002D2468">
      <w:pPr>
        <w:spacing w:line="360" w:lineRule="auto"/>
        <w:ind w:firstLine="709"/>
        <w:jc w:val="both"/>
      </w:pPr>
      <w:r>
        <w:t>-</w:t>
      </w:r>
      <w:r w:rsidR="00031877" w:rsidRPr="00F805D1">
        <w:t>идеи совершенствования профессионал</w:t>
      </w:r>
      <w:r w:rsidR="00140A74">
        <w:t>ьной подготовки педагогов (Г.А.</w:t>
      </w:r>
      <w:r w:rsidR="00031877" w:rsidRPr="00F805D1">
        <w:t>Бордовский, A.A.</w:t>
      </w:r>
      <w:r>
        <w:t>Вербицкий, М.А.</w:t>
      </w:r>
      <w:r w:rsidR="00140A74">
        <w:t xml:space="preserve">Викулина, </w:t>
      </w:r>
      <w:r>
        <w:t>В.А.Сластёнин, Т.М.Сорокина, A.A.</w:t>
      </w:r>
      <w:r w:rsidR="00031877" w:rsidRPr="00F805D1">
        <w:t>Червова и др.);</w:t>
      </w:r>
    </w:p>
    <w:p w:rsidR="00031877" w:rsidRPr="00F805D1" w:rsidRDefault="00F805D1" w:rsidP="003556C7">
      <w:pPr>
        <w:spacing w:line="360" w:lineRule="auto"/>
        <w:ind w:firstLine="709"/>
        <w:jc w:val="both"/>
      </w:pPr>
      <w:r w:rsidRPr="00F805D1">
        <w:t>-</w:t>
      </w:r>
      <w:r w:rsidR="00031877" w:rsidRPr="00F805D1">
        <w:t>философские положения теории открытого образова</w:t>
      </w:r>
      <w:r w:rsidR="00140A74">
        <w:t xml:space="preserve">ния, направленные на построение </w:t>
      </w:r>
      <w:r w:rsidR="00031877" w:rsidRPr="00F805D1">
        <w:t>тьюторских</w:t>
      </w:r>
      <w:r w:rsidRPr="00F805D1">
        <w:t xml:space="preserve"> </w:t>
      </w:r>
      <w:r w:rsidR="00031877" w:rsidRPr="00F805D1">
        <w:t xml:space="preserve">образовательных практик </w:t>
      </w:r>
      <w:r w:rsidR="00EF64F5">
        <w:t>(Н.Г.Алексеев, Д.Дьюи, A.A.</w:t>
      </w:r>
      <w:r w:rsidR="00031877" w:rsidRPr="00F805D1">
        <w:t>Попов, и др.);</w:t>
      </w:r>
    </w:p>
    <w:p w:rsidR="00031877" w:rsidRPr="00F805D1" w:rsidRDefault="00EF64F5" w:rsidP="003556C7">
      <w:pPr>
        <w:spacing w:line="360" w:lineRule="auto"/>
        <w:ind w:firstLine="709"/>
        <w:jc w:val="both"/>
      </w:pPr>
      <w:r>
        <w:t>-</w:t>
      </w:r>
      <w:r w:rsidR="00031877" w:rsidRPr="00F805D1">
        <w:t>теории проектирования технологий сопровождения инновационной деятельности педагогов в образ</w:t>
      </w:r>
      <w:r w:rsidR="00140A74">
        <w:t>овании (</w:t>
      </w:r>
      <w:r>
        <w:t>Н.М.Зверева, Е.И.Казакова, Г.Е.</w:t>
      </w:r>
      <w:r w:rsidR="00031877" w:rsidRPr="00F805D1">
        <w:t xml:space="preserve">Муравьёва, </w:t>
      </w:r>
      <w:r>
        <w:t>Н.В.</w:t>
      </w:r>
      <w:r w:rsidR="00F805D1" w:rsidRPr="00F805D1">
        <w:t>Рыбалкина</w:t>
      </w:r>
      <w:r w:rsidR="00031877" w:rsidRPr="00F805D1">
        <w:t>);</w:t>
      </w:r>
    </w:p>
    <w:p w:rsidR="00031877" w:rsidRPr="00F805D1" w:rsidRDefault="00F805D1" w:rsidP="003556C7">
      <w:pPr>
        <w:spacing w:line="360" w:lineRule="auto"/>
        <w:ind w:firstLine="709"/>
        <w:jc w:val="both"/>
      </w:pPr>
      <w:r w:rsidRPr="00F805D1">
        <w:t>-</w:t>
      </w:r>
      <w:r w:rsidR="00031877" w:rsidRPr="00F805D1">
        <w:t>теория деятельности и развития человека как субъекта</w:t>
      </w:r>
      <w:r w:rsidR="00140A74">
        <w:t xml:space="preserve"> собственной деятельности </w:t>
      </w:r>
      <w:r w:rsidR="00EF64F5">
        <w:t>(Л.С.</w:t>
      </w:r>
      <w:r w:rsidR="00031877" w:rsidRPr="00F805D1">
        <w:t>Выготский, Ю.А.</w:t>
      </w:r>
      <w:r w:rsidR="00EF64F5">
        <w:t>Лебедев, С.Л.Рубинштейн, В.Н.</w:t>
      </w:r>
      <w:r w:rsidR="00031877" w:rsidRPr="00F805D1">
        <w:t>Сло</w:t>
      </w:r>
      <w:r w:rsidR="00EF64F5">
        <w:t>бодчиков, В.В.</w:t>
      </w:r>
      <w:r w:rsidR="00031877" w:rsidRPr="00F805D1">
        <w:t>Сохранов);</w:t>
      </w:r>
    </w:p>
    <w:p w:rsidR="00031877" w:rsidRPr="00F805D1" w:rsidRDefault="00EF64F5" w:rsidP="003556C7">
      <w:pPr>
        <w:spacing w:line="360" w:lineRule="auto"/>
        <w:ind w:firstLine="709"/>
        <w:jc w:val="both"/>
      </w:pPr>
      <w:r>
        <w:t>-</w:t>
      </w:r>
      <w:r w:rsidR="00031877" w:rsidRPr="00F805D1">
        <w:t>концепции индивидуализации и персони</w:t>
      </w:r>
      <w:r>
        <w:t>фикации обучения взрослых (М.Ш.</w:t>
      </w:r>
      <w:r w:rsidR="00031877" w:rsidRPr="00F805D1">
        <w:t xml:space="preserve">Ноулз, </w:t>
      </w:r>
      <w:r>
        <w:t>Д.М.</w:t>
      </w:r>
      <w:r w:rsidR="00031877" w:rsidRPr="00F805D1">
        <w:t>Савичевич, Д.В.Вермайл);</w:t>
      </w:r>
    </w:p>
    <w:p w:rsidR="00031877" w:rsidRDefault="00EF64F5" w:rsidP="003556C7">
      <w:pPr>
        <w:spacing w:line="360" w:lineRule="auto"/>
        <w:ind w:firstLine="709"/>
        <w:jc w:val="both"/>
      </w:pPr>
      <w:r>
        <w:t>-</w:t>
      </w:r>
      <w:r w:rsidR="00031877" w:rsidRPr="00F805D1">
        <w:t>теория формирования профессиональной позиции (Н.Г.Алексеев, И.А.</w:t>
      </w:r>
      <w:r w:rsidR="00140A74">
        <w:t xml:space="preserve">Колесникова, </w:t>
      </w:r>
      <w:r>
        <w:t>С.Д.Поляков, В.И.Слободчиков, С.Б.</w:t>
      </w:r>
      <w:r w:rsidR="00031877" w:rsidRPr="00F805D1">
        <w:t>Са</w:t>
      </w:r>
      <w:r w:rsidR="008A4EC3">
        <w:t>вёлова и др.);</w:t>
      </w:r>
    </w:p>
    <w:p w:rsidR="00140A74" w:rsidRDefault="008A4EC3" w:rsidP="003556C7">
      <w:pPr>
        <w:spacing w:line="360" w:lineRule="auto"/>
        <w:ind w:firstLine="822"/>
        <w:jc w:val="both"/>
      </w:pPr>
      <w:r w:rsidRPr="00140A74">
        <w:lastRenderedPageBreak/>
        <w:t>-теория геймификации</w:t>
      </w:r>
      <w:r w:rsidR="00140A74">
        <w:t xml:space="preserve"> (</w:t>
      </w:r>
      <w:r w:rsidR="00EF64F5">
        <w:t>Л.С.</w:t>
      </w:r>
      <w:r w:rsidR="00A35019" w:rsidRPr="00140A74">
        <w:t>В</w:t>
      </w:r>
      <w:r w:rsidR="00EF64F5">
        <w:t>ыготский, Г.П.</w:t>
      </w:r>
      <w:r w:rsidR="00140A74">
        <w:t xml:space="preserve">Щедровицкий, </w:t>
      </w:r>
      <w:r w:rsidR="00A35019" w:rsidRPr="00140A74">
        <w:rPr>
          <w:iCs/>
        </w:rPr>
        <w:t>А.А.Миронов</w:t>
      </w:r>
      <w:r w:rsidR="001D5358" w:rsidRPr="00140A74">
        <w:rPr>
          <w:iCs/>
        </w:rPr>
        <w:t>ой</w:t>
      </w:r>
      <w:r w:rsidR="00A35019" w:rsidRPr="00140A74">
        <w:rPr>
          <w:iCs/>
        </w:rPr>
        <w:t>, Л.А.</w:t>
      </w:r>
      <w:r w:rsidRPr="00140A74">
        <w:rPr>
          <w:iCs/>
        </w:rPr>
        <w:t xml:space="preserve">Аванесян, </w:t>
      </w:r>
      <w:r w:rsidR="00A35019" w:rsidRPr="00140A74">
        <w:rPr>
          <w:iCs/>
        </w:rPr>
        <w:t>М.Н.</w:t>
      </w:r>
      <w:r w:rsidRPr="00140A74">
        <w:rPr>
          <w:iCs/>
        </w:rPr>
        <w:t>Большаков</w:t>
      </w:r>
      <w:r w:rsidR="001D5358" w:rsidRPr="00140A74">
        <w:rPr>
          <w:iCs/>
        </w:rPr>
        <w:t>ой</w:t>
      </w:r>
      <w:r w:rsidRPr="00140A74">
        <w:rPr>
          <w:iCs/>
        </w:rPr>
        <w:t xml:space="preserve">, </w:t>
      </w:r>
      <w:r w:rsidR="00A35019" w:rsidRPr="00140A74">
        <w:rPr>
          <w:iCs/>
        </w:rPr>
        <w:t>А.В.</w:t>
      </w:r>
      <w:r w:rsidRPr="00140A74">
        <w:rPr>
          <w:iCs/>
        </w:rPr>
        <w:t xml:space="preserve">Бурлаченко, </w:t>
      </w:r>
      <w:r w:rsidR="001D5358" w:rsidRPr="00140A74">
        <w:rPr>
          <w:iCs/>
        </w:rPr>
        <w:t>О.Н.</w:t>
      </w:r>
      <w:r w:rsidRPr="00140A74">
        <w:rPr>
          <w:iCs/>
        </w:rPr>
        <w:t>Бурмистров</w:t>
      </w:r>
      <w:r w:rsidR="001D5358" w:rsidRPr="00140A74">
        <w:rPr>
          <w:iCs/>
        </w:rPr>
        <w:t>ой</w:t>
      </w:r>
      <w:r w:rsidRPr="00140A74">
        <w:rPr>
          <w:iCs/>
        </w:rPr>
        <w:t>)</w:t>
      </w:r>
      <w:r w:rsidR="001D5358" w:rsidRPr="00140A74">
        <w:t>.</w:t>
      </w:r>
    </w:p>
    <w:p w:rsidR="00140A74" w:rsidRDefault="008A4EC3" w:rsidP="003556C7">
      <w:pPr>
        <w:spacing w:line="360" w:lineRule="auto"/>
        <w:ind w:firstLine="822"/>
        <w:jc w:val="both"/>
      </w:pPr>
      <w:r w:rsidRPr="00140A74">
        <w:t>В научной литературе присутствует ряд терминов, которые имеют определенное пересечение с геймификацией, однако не могут быть полностью отождествлены с н</w:t>
      </w:r>
      <w:r w:rsidR="00144C30">
        <w:t>ей</w:t>
      </w:r>
      <w:r w:rsidR="001D5358" w:rsidRPr="00140A74">
        <w:t xml:space="preserve"> (не смотря на растущую популярность, понятие геймификации не детерминировано)</w:t>
      </w:r>
      <w:r w:rsidR="00140A74">
        <w:t>.</w:t>
      </w:r>
      <w:r w:rsidRPr="00140A74">
        <w:t xml:space="preserve"> </w:t>
      </w:r>
    </w:p>
    <w:p w:rsidR="001D5358" w:rsidRPr="00140A74" w:rsidRDefault="008A4EC3" w:rsidP="003556C7">
      <w:pPr>
        <w:spacing w:line="360" w:lineRule="auto"/>
        <w:ind w:firstLine="822"/>
        <w:jc w:val="both"/>
        <w:rPr>
          <w:b/>
        </w:rPr>
      </w:pPr>
      <w:r w:rsidRPr="00140A74">
        <w:t xml:space="preserve">При рассмотрении сущности геймификации исследователи едины в том, что она не является процессом создания игры, а выступает лишь переносом отдельных позитивных элементов и характеристик игры (цель, правила, обратная связь и свобода участия) в неигровую сферу. </w:t>
      </w:r>
      <w:r w:rsidR="00A5699A">
        <w:t>В самом широком смысле</w:t>
      </w:r>
      <w:r w:rsidR="001D5358" w:rsidRPr="00140A74">
        <w:t xml:space="preserve"> </w:t>
      </w:r>
      <w:r w:rsidR="001D5358" w:rsidRPr="00140A74">
        <w:rPr>
          <w:b/>
        </w:rPr>
        <w:t>геймификацию определяют как процесс применения игровых элементов и механизмов в неигровом контексте.</w:t>
      </w:r>
    </w:p>
    <w:p w:rsidR="003A749F" w:rsidRDefault="003A749F" w:rsidP="00205CCB">
      <w:pPr>
        <w:spacing w:line="360" w:lineRule="auto"/>
        <w:ind w:firstLine="709"/>
        <w:jc w:val="both"/>
      </w:pPr>
      <w:r w:rsidRPr="00205CCB">
        <w:rPr>
          <w:b/>
          <w:bCs/>
        </w:rPr>
        <w:t>Понятийно-терминологический аппарат</w:t>
      </w:r>
      <w:r w:rsidRPr="00205CCB">
        <w:t>.</w:t>
      </w:r>
    </w:p>
    <w:p w:rsidR="00DE7CFC" w:rsidRPr="00D61139" w:rsidRDefault="004E34A3" w:rsidP="00205CCB">
      <w:pPr>
        <w:spacing w:line="360" w:lineRule="auto"/>
        <w:ind w:firstLine="709"/>
        <w:jc w:val="both"/>
      </w:pPr>
      <w:r w:rsidRPr="00652AEC">
        <w:t xml:space="preserve">В последние несколько лет феномен тьюторства </w:t>
      </w:r>
      <w:r w:rsidR="00D61139" w:rsidRPr="00652AEC">
        <w:t>прочно вошел в систему образования, однако, в</w:t>
      </w:r>
      <w:r w:rsidR="00DE7CFC" w:rsidRPr="00652AEC">
        <w:t xml:space="preserve"> современном педагогическом сообществе </w:t>
      </w:r>
      <w:r w:rsidR="00D61139" w:rsidRPr="00652AEC">
        <w:t xml:space="preserve">не всегда </w:t>
      </w:r>
      <w:r w:rsidRPr="00652AEC">
        <w:t>слова «тьютор»</w:t>
      </w:r>
      <w:r w:rsidR="00DE7CFC" w:rsidRPr="00652AEC">
        <w:t>,</w:t>
      </w:r>
      <w:r w:rsidRPr="00652AEC">
        <w:t xml:space="preserve"> «тьюторское сопровождение», «индивидуализация»</w:t>
      </w:r>
      <w:r w:rsidR="00D61139" w:rsidRPr="00652AEC">
        <w:t xml:space="preserve"> употребляются  </w:t>
      </w:r>
      <w:r w:rsidR="00DE7CFC" w:rsidRPr="00652AEC">
        <w:t>осознанно и уместно.</w:t>
      </w:r>
    </w:p>
    <w:p w:rsidR="003A749F" w:rsidRPr="00205CCB" w:rsidRDefault="003A749F" w:rsidP="00205CCB">
      <w:pPr>
        <w:spacing w:line="360" w:lineRule="auto"/>
        <w:ind w:firstLine="709"/>
        <w:jc w:val="both"/>
      </w:pPr>
      <w:r w:rsidRPr="00205CCB">
        <w:t>Определим основной тезаурус проекта в соответствии с корпоративным стандартом Межрегиональной Тьюторской Ассоциации:</w:t>
      </w:r>
    </w:p>
    <w:p w:rsidR="003A749F" w:rsidRPr="00205CCB" w:rsidRDefault="003A749F" w:rsidP="00205CCB">
      <w:pPr>
        <w:spacing w:line="360" w:lineRule="auto"/>
        <w:ind w:firstLine="709"/>
        <w:jc w:val="both"/>
      </w:pPr>
      <w:r w:rsidRPr="00205CCB">
        <w:rPr>
          <w:i/>
        </w:rPr>
        <w:t>Индивидуализация</w:t>
      </w:r>
      <w:r w:rsidR="00205CCB" w:rsidRPr="00205CCB">
        <w:rPr>
          <w:i/>
        </w:rPr>
        <w:t>-</w:t>
      </w:r>
      <w:r w:rsidRPr="00205CCB">
        <w:t>способ обеспечения каждому тьюторанту права и возможности на формирование собственных образовательных целей и задач, собственной образовательной траектории, придание осмысленности учебному действию за счет возможности выбора типа действия, привнесения личных смыслов, заказа к своему образованию, видения своих образовательных перспектив. Индивидуализация образования предполагает переход на субъект-субъектные отношения, предоставление обучающемуся права и возможности на формирование и реализацию индивидуальной образовательной программы, права и возможности продвижения по индивидуальной образовательной траектории.</w:t>
      </w:r>
    </w:p>
    <w:p w:rsidR="003A749F" w:rsidRPr="00205CCB" w:rsidRDefault="003A749F" w:rsidP="00205CCB">
      <w:pPr>
        <w:spacing w:line="360" w:lineRule="auto"/>
        <w:ind w:firstLine="709"/>
        <w:jc w:val="both"/>
      </w:pPr>
      <w:r w:rsidRPr="00205CCB">
        <w:rPr>
          <w:i/>
        </w:rPr>
        <w:t>Индивидуальная образовательная программа</w:t>
      </w:r>
      <w:r w:rsidR="0098555C">
        <w:t xml:space="preserve"> (ИОП) </w:t>
      </w:r>
      <w:r w:rsidRPr="00205CCB">
        <w:t xml:space="preserve">- программа образовательной или иной деятельности, направленная на его личностное, профессиональное развитие, разработанная и реализуемая тьюторантом самостоятельно на основе личностных, образовательных, профессиональных интересов, потребностей, запросов. ИОП позволяет разнообразить, оптимизировать виды и формы образовательной деятельности обучающегося – тьюторанта, его самообразование. </w:t>
      </w:r>
    </w:p>
    <w:p w:rsidR="00205CCB" w:rsidRPr="00205CCB" w:rsidRDefault="00205CCB" w:rsidP="00205CCB">
      <w:pPr>
        <w:spacing w:line="360" w:lineRule="auto"/>
        <w:ind w:firstLine="709"/>
        <w:jc w:val="both"/>
      </w:pPr>
      <w:r w:rsidRPr="00205CCB">
        <w:rPr>
          <w:i/>
        </w:rPr>
        <w:t>Образовательная среда</w:t>
      </w:r>
      <w:r w:rsidRPr="00205CCB">
        <w:t xml:space="preserve"> – социальное и предметно-пространственное окружение человека, включая программы обучения, обеспечивающие и опосредующие его общекультурное и профессиональное развитие.</w:t>
      </w:r>
    </w:p>
    <w:p w:rsidR="00205CCB" w:rsidRPr="00205CCB" w:rsidRDefault="00205CCB" w:rsidP="00205CCB">
      <w:pPr>
        <w:spacing w:line="360" w:lineRule="auto"/>
        <w:ind w:firstLine="709"/>
        <w:jc w:val="both"/>
      </w:pPr>
      <w:r w:rsidRPr="00205CCB">
        <w:rPr>
          <w:i/>
        </w:rPr>
        <w:lastRenderedPageBreak/>
        <w:t>Образовательные ресурсы</w:t>
      </w:r>
      <w:r w:rsidRPr="00205CCB">
        <w:t xml:space="preserve"> – элементы образовательной среды, которые тьюторант может использовать в своей образовательной деятельности, в том числе при формировании и реализации ИОП.</w:t>
      </w:r>
    </w:p>
    <w:p w:rsidR="00205CCB" w:rsidRPr="00205CCB" w:rsidRDefault="003A749F" w:rsidP="00205CCB">
      <w:pPr>
        <w:shd w:val="clear" w:color="auto" w:fill="FFFFFF"/>
        <w:spacing w:line="360" w:lineRule="auto"/>
        <w:ind w:left="10" w:right="5" w:firstLine="715"/>
        <w:jc w:val="both"/>
      </w:pPr>
      <w:r w:rsidRPr="00205CCB">
        <w:rPr>
          <w:i/>
        </w:rPr>
        <w:t>Тьютор</w:t>
      </w:r>
      <w:r w:rsidRPr="00205CCB">
        <w:t xml:space="preserve"> – </w:t>
      </w:r>
      <w:r w:rsidR="00205CCB" w:rsidRPr="00205CCB">
        <w:t>п</w:t>
      </w:r>
      <w:r w:rsidRPr="00205CCB">
        <w:t xml:space="preserve">едагог, который сопровождает разработку и реализацию обучающимися ИОП, работает, непосредственно опираясь на принцип индивидуализации. </w:t>
      </w:r>
    </w:p>
    <w:p w:rsidR="003A749F" w:rsidRPr="00205CCB" w:rsidRDefault="00205CCB" w:rsidP="00205CCB">
      <w:pPr>
        <w:shd w:val="clear" w:color="auto" w:fill="FFFFFF"/>
        <w:spacing w:line="360" w:lineRule="auto"/>
        <w:ind w:left="10" w:right="5" w:firstLine="715"/>
        <w:jc w:val="both"/>
      </w:pPr>
      <w:r w:rsidRPr="00205CCB">
        <w:rPr>
          <w:i/>
          <w:iCs/>
        </w:rPr>
        <w:t xml:space="preserve">Тьютор </w:t>
      </w:r>
      <w:r w:rsidRPr="00205CCB">
        <w:t xml:space="preserve">(от англ. </w:t>
      </w:r>
      <w:r w:rsidRPr="00205CCB">
        <w:rPr>
          <w:lang w:val="en-US"/>
        </w:rPr>
        <w:t>tutor</w:t>
      </w:r>
      <w:r w:rsidRPr="00205CCB">
        <w:t xml:space="preserve">) означает «домашний учитель, репетитор, (школьный) наставник, опекун». </w:t>
      </w:r>
      <w:r w:rsidRPr="00205CCB">
        <w:rPr>
          <w:i/>
          <w:iCs/>
        </w:rPr>
        <w:t xml:space="preserve">Тьюторство </w:t>
      </w:r>
      <w:r w:rsidRPr="00205CCB">
        <w:t>как одна из институционализированных форм наставничества, представленная в образовании и как профессия, и как профессиональная педагогическая позиция (И.Д. Проскуровская).</w:t>
      </w:r>
    </w:p>
    <w:p w:rsidR="003A749F" w:rsidRPr="00205CCB" w:rsidRDefault="003A749F" w:rsidP="00205CCB">
      <w:pPr>
        <w:spacing w:line="360" w:lineRule="auto"/>
        <w:ind w:firstLine="709"/>
        <w:jc w:val="both"/>
      </w:pPr>
      <w:r w:rsidRPr="00205CCB">
        <w:rPr>
          <w:i/>
        </w:rPr>
        <w:t>Тьюторант</w:t>
      </w:r>
      <w:r w:rsidRPr="00205CCB">
        <w:t xml:space="preserve"> – субъект формирования и реализации ИОП, сотрудничающий с тьютором.</w:t>
      </w:r>
    </w:p>
    <w:p w:rsidR="00205CCB" w:rsidRPr="00205CCB" w:rsidRDefault="003A749F" w:rsidP="00205CCB">
      <w:pPr>
        <w:spacing w:line="360" w:lineRule="auto"/>
        <w:ind w:firstLine="709"/>
        <w:jc w:val="both"/>
      </w:pPr>
      <w:r w:rsidRPr="00205CCB">
        <w:rPr>
          <w:i/>
        </w:rPr>
        <w:t>Тьюторское сопровожение</w:t>
      </w:r>
      <w:r w:rsidRPr="00205CCB">
        <w:t xml:space="preserve"> – движение тьютора вместе с изменяющейся личностью тьюторанта, рядом с тьюторантом, разрабатывающим и реализующим свою индивидуальную образовательную программу, осуществление навигации возможных путей, при необходимости – помощь и поддержка. Компетентное и продуктивное тьюторское сопровождение может осуществлять специально подготовленный человек – тьютор.</w:t>
      </w:r>
    </w:p>
    <w:p w:rsidR="00205CCB" w:rsidRPr="00205CCB" w:rsidRDefault="00205CCB" w:rsidP="0098555C">
      <w:pPr>
        <w:shd w:val="clear" w:color="auto" w:fill="FFFFFF"/>
        <w:spacing w:line="360" w:lineRule="auto"/>
        <w:ind w:firstLine="709"/>
        <w:jc w:val="both"/>
      </w:pPr>
      <w:r w:rsidRPr="00205CCB">
        <w:rPr>
          <w:i/>
          <w:iCs/>
        </w:rPr>
        <w:t xml:space="preserve">Тьюторское действие </w:t>
      </w:r>
      <w:r w:rsidRPr="00205CCB">
        <w:t>–</w:t>
      </w:r>
      <w:r w:rsidRPr="00205CCB">
        <w:rPr>
          <w:i/>
          <w:iCs/>
        </w:rPr>
        <w:t xml:space="preserve"> </w:t>
      </w:r>
      <w:r w:rsidRPr="00205CCB">
        <w:t>это пространство работы тьютора, включающее</w:t>
      </w:r>
      <w:r>
        <w:t xml:space="preserve"> </w:t>
      </w:r>
      <w:r w:rsidRPr="00205CCB">
        <w:t>три вектора его профессионального развития: предметный, социальный и</w:t>
      </w:r>
      <w:r>
        <w:t xml:space="preserve"> </w:t>
      </w:r>
      <w:r w:rsidRPr="00205CCB">
        <w:t>антропологический, и позволяющее педагогу создавать индивидуальную образовательную пр</w:t>
      </w:r>
      <w:r w:rsidR="0098555C">
        <w:t>ограмму тьюторской деятельности.</w:t>
      </w:r>
    </w:p>
    <w:p w:rsidR="00205CCB" w:rsidRDefault="00205CCB" w:rsidP="00205CCB">
      <w:pPr>
        <w:shd w:val="clear" w:color="auto" w:fill="FFFFFF"/>
        <w:spacing w:line="360" w:lineRule="auto"/>
        <w:ind w:right="14" w:firstLine="730"/>
        <w:jc w:val="both"/>
      </w:pPr>
      <w:r w:rsidRPr="00205CCB">
        <w:rPr>
          <w:i/>
          <w:iCs/>
        </w:rPr>
        <w:t xml:space="preserve">Формирование тьюторской позиции педагога - </w:t>
      </w:r>
      <w:r w:rsidRPr="00205CCB">
        <w:t>управленческая технология, включающая инструментально-содержательные средства и рефлексивные механизмы профессиональной деятельности: тьюторское действие, рефлексия и рефлексивное управление, позиционное самоопределение, конечным результатом которой является становление тьюторской позиции педагога.</w:t>
      </w:r>
    </w:p>
    <w:p w:rsidR="00752F59" w:rsidRPr="00205CCB" w:rsidRDefault="0012572F" w:rsidP="00254E47">
      <w:pPr>
        <w:shd w:val="clear" w:color="auto" w:fill="FFFFFF"/>
        <w:spacing w:line="360" w:lineRule="auto"/>
        <w:ind w:right="14" w:firstLine="709"/>
        <w:jc w:val="both"/>
      </w:pPr>
      <w:r w:rsidRPr="00C15079">
        <w:rPr>
          <w:bCs/>
          <w:i/>
        </w:rPr>
        <w:t>Г</w:t>
      </w:r>
      <w:r w:rsidR="00752F59" w:rsidRPr="00C15079">
        <w:rPr>
          <w:bCs/>
          <w:i/>
        </w:rPr>
        <w:t>еймификации</w:t>
      </w:r>
      <w:r w:rsidR="00752F59" w:rsidRPr="00C15079">
        <w:rPr>
          <w:bCs/>
        </w:rPr>
        <w:t>-</w:t>
      </w:r>
      <w:r w:rsidRPr="00C15079">
        <w:rPr>
          <w:bCs/>
        </w:rPr>
        <w:t>применение игровых подходов для неигровых процессов.</w:t>
      </w:r>
    </w:p>
    <w:p w:rsidR="00140A74" w:rsidRPr="00205CCB" w:rsidRDefault="00140A74" w:rsidP="00254E47">
      <w:pPr>
        <w:spacing w:line="360" w:lineRule="auto"/>
        <w:ind w:firstLine="709"/>
        <w:jc w:val="both"/>
        <w:rPr>
          <w:b/>
        </w:rPr>
      </w:pPr>
      <w:r w:rsidRPr="00205CCB">
        <w:rPr>
          <w:b/>
        </w:rPr>
        <w:t>Методы исследования:</w:t>
      </w:r>
      <w:r w:rsidRPr="00205CCB">
        <w:t xml:space="preserve"> метод теоретического анализа; изучение и обобщение передового педагогического опыта; анализ документации; наблюдение; опросные методы (беседа, анкетирование), моделирование; эксперимент; экспертная оценка, самооценка и др. </w:t>
      </w:r>
    </w:p>
    <w:p w:rsidR="00BB20E6" w:rsidRDefault="00254E47" w:rsidP="003556C7">
      <w:pPr>
        <w:spacing w:line="360" w:lineRule="auto"/>
        <w:ind w:firstLine="709"/>
        <w:jc w:val="both"/>
        <w:rPr>
          <w:b/>
        </w:rPr>
      </w:pPr>
      <w:r>
        <w:rPr>
          <w:b/>
        </w:rPr>
        <w:t>5.</w:t>
      </w:r>
      <w:r w:rsidR="00BB20E6" w:rsidRPr="00F83424">
        <w:rPr>
          <w:b/>
        </w:rPr>
        <w:t>Обоснование идеи инновации и механизма реализации инновационного проекта.</w:t>
      </w:r>
    </w:p>
    <w:p w:rsidR="00BB20EF" w:rsidRPr="00426020" w:rsidRDefault="00BB20EF" w:rsidP="00BB20EF">
      <w:pPr>
        <w:spacing w:line="360" w:lineRule="auto"/>
        <w:ind w:firstLine="708"/>
        <w:jc w:val="both"/>
      </w:pPr>
      <w:r>
        <w:t xml:space="preserve">Задумывая этот проект, мы исходили из </w:t>
      </w:r>
      <w:r w:rsidR="00551679">
        <w:t>основания</w:t>
      </w:r>
      <w:r>
        <w:t>, что технология тьюторского сопровождения</w:t>
      </w:r>
      <w:r w:rsidRPr="00BB20EF">
        <w:t xml:space="preserve"> – </w:t>
      </w:r>
      <w:r>
        <w:t xml:space="preserve">это </w:t>
      </w:r>
      <w:r w:rsidRPr="00BB20EF">
        <w:t xml:space="preserve">особая универсальная педагогическая технология, которая может </w:t>
      </w:r>
      <w:r w:rsidRPr="00BB20EF">
        <w:lastRenderedPageBreak/>
        <w:t xml:space="preserve">быть применена </w:t>
      </w:r>
      <w:r w:rsidRPr="00BB20EF">
        <w:rPr>
          <w:bCs/>
        </w:rPr>
        <w:t>для работы с различной категорией детей: одаренными детьми, детьми с ОВЗ; для решения различных обучающих, развивающих, воспитательных и коммуникативных задач</w:t>
      </w:r>
      <w:r>
        <w:rPr>
          <w:bCs/>
        </w:rPr>
        <w:t xml:space="preserve">, таких как </w:t>
      </w:r>
      <w:r w:rsidRPr="00BB20EF">
        <w:rPr>
          <w:bCs/>
        </w:rPr>
        <w:t>выбор профиля обучения, углубленное изучение предмета, формирование, развитие определенных качеств (компетентностей</w:t>
      </w:r>
      <w:r>
        <w:rPr>
          <w:bCs/>
        </w:rPr>
        <w:t>)</w:t>
      </w:r>
      <w:r w:rsidR="00144C30">
        <w:rPr>
          <w:bCs/>
        </w:rPr>
        <w:t xml:space="preserve"> т т.д. </w:t>
      </w:r>
      <w:r w:rsidRPr="00BB20EF">
        <w:rPr>
          <w:bCs/>
        </w:rPr>
        <w:t>Применение технологии тьюторского сопровождения эффективно как в работе с обучающимися,  родителями, так и в работе с педагогами.</w:t>
      </w:r>
    </w:p>
    <w:p w:rsidR="007D1BB5" w:rsidRDefault="00BB48F4" w:rsidP="0038656F">
      <w:pPr>
        <w:spacing w:line="360" w:lineRule="auto"/>
        <w:ind w:firstLine="709"/>
        <w:jc w:val="both"/>
      </w:pPr>
      <w:r w:rsidRPr="00533A99">
        <w:t xml:space="preserve">Общая идея инновации состоит в том, что проблема формирования </w:t>
      </w:r>
      <w:r w:rsidR="00A5699A">
        <w:t xml:space="preserve">и развития </w:t>
      </w:r>
      <w:r w:rsidRPr="00533A99">
        <w:t>тьюторской позиции</w:t>
      </w:r>
      <w:r w:rsidR="007D1BB5">
        <w:t xml:space="preserve"> педагога</w:t>
      </w:r>
      <w:r w:rsidRPr="00533A99">
        <w:t xml:space="preserve">, </w:t>
      </w:r>
      <w:r w:rsidR="007D1BB5" w:rsidRPr="007A11DA">
        <w:t xml:space="preserve">как фактора </w:t>
      </w:r>
      <w:r w:rsidR="007D1BB5">
        <w:t xml:space="preserve">его </w:t>
      </w:r>
      <w:r w:rsidR="007D1BB5" w:rsidRPr="007A11DA">
        <w:t>про</w:t>
      </w:r>
      <w:r w:rsidR="00E961C4">
        <w:t>фессионального развития</w:t>
      </w:r>
      <w:r w:rsidR="007D1BB5">
        <w:t xml:space="preserve"> </w:t>
      </w:r>
      <w:r w:rsidRPr="00533A99">
        <w:t>может быть решена на уровне муниципальной системы образования</w:t>
      </w:r>
      <w:r w:rsidR="007D1BB5">
        <w:t>.</w:t>
      </w:r>
      <w:r w:rsidRPr="00533A99">
        <w:t xml:space="preserve"> </w:t>
      </w:r>
      <w:r w:rsidR="007D1BB5">
        <w:t>Для этого необходимо разработать и внедрить модель</w:t>
      </w:r>
      <w:r w:rsidR="007D1BB5" w:rsidRPr="007D1BB5">
        <w:t xml:space="preserve"> </w:t>
      </w:r>
      <w:r w:rsidR="007D1BB5" w:rsidRPr="002D3E4D">
        <w:t>формирования тьюторской позиции</w:t>
      </w:r>
      <w:r w:rsidR="007D1BB5">
        <w:t xml:space="preserve">, основанную на </w:t>
      </w:r>
      <w:r w:rsidR="00314210" w:rsidRPr="00C15079">
        <w:t>научно-</w:t>
      </w:r>
      <w:r w:rsidRPr="00C15079">
        <w:t>методическом</w:t>
      </w:r>
      <w:r w:rsidRPr="00533A99">
        <w:t xml:space="preserve"> сопровождении </w:t>
      </w:r>
      <w:r w:rsidR="00314210">
        <w:t xml:space="preserve">участников проекта </w:t>
      </w:r>
      <w:r w:rsidRPr="00533A99">
        <w:t>с использованием технологии</w:t>
      </w:r>
      <w:r w:rsidR="007D1BB5">
        <w:t xml:space="preserve"> </w:t>
      </w:r>
      <w:r w:rsidRPr="00533A99">
        <w:t xml:space="preserve"> геймификации.</w:t>
      </w:r>
      <w:r w:rsidR="0038656F">
        <w:t xml:space="preserve"> </w:t>
      </w:r>
    </w:p>
    <w:p w:rsidR="005B0A91" w:rsidRPr="0038656F" w:rsidRDefault="00886F73" w:rsidP="0038656F">
      <w:pPr>
        <w:spacing w:line="360" w:lineRule="auto"/>
        <w:ind w:firstLine="709"/>
        <w:jc w:val="both"/>
      </w:pPr>
      <w:r w:rsidRPr="00533A99">
        <w:rPr>
          <w:b/>
        </w:rPr>
        <w:t xml:space="preserve">Основным </w:t>
      </w:r>
      <w:r w:rsidR="007E3575">
        <w:rPr>
          <w:b/>
        </w:rPr>
        <w:t>ресурсом</w:t>
      </w:r>
      <w:r w:rsidRPr="00533A99">
        <w:rPr>
          <w:b/>
        </w:rPr>
        <w:t xml:space="preserve"> </w:t>
      </w:r>
      <w:r w:rsidR="0038656F" w:rsidRPr="00C15079">
        <w:rPr>
          <w:b/>
        </w:rPr>
        <w:t>реализации</w:t>
      </w:r>
      <w:r w:rsidR="0038656F">
        <w:rPr>
          <w:b/>
        </w:rPr>
        <w:t xml:space="preserve"> </w:t>
      </w:r>
      <w:r w:rsidRPr="00533A99">
        <w:rPr>
          <w:b/>
        </w:rPr>
        <w:t xml:space="preserve">модели выступает большая </w:t>
      </w:r>
      <w:r w:rsidR="00E961C4">
        <w:rPr>
          <w:b/>
          <w:iCs/>
          <w:shd w:val="clear" w:color="auto" w:fill="FFFFFF"/>
        </w:rPr>
        <w:t>образовательная платформа</w:t>
      </w:r>
      <w:r w:rsidRPr="00533A99">
        <w:rPr>
          <w:b/>
          <w:iCs/>
          <w:shd w:val="clear" w:color="auto" w:fill="FFFFFF"/>
        </w:rPr>
        <w:t xml:space="preserve"> «ТЬЮПАРК», которая состоит из </w:t>
      </w:r>
      <w:r w:rsidRPr="00533A99">
        <w:rPr>
          <w:iCs/>
          <w:shd w:val="clear" w:color="auto" w:fill="FFFFFF"/>
        </w:rPr>
        <w:t>инновационных фор</w:t>
      </w:r>
      <w:r w:rsidR="005B0A91">
        <w:rPr>
          <w:iCs/>
          <w:shd w:val="clear" w:color="auto" w:fill="FFFFFF"/>
        </w:rPr>
        <w:t xml:space="preserve">м </w:t>
      </w:r>
      <w:r w:rsidR="00A96635">
        <w:rPr>
          <w:iCs/>
          <w:shd w:val="clear" w:color="auto" w:fill="FFFFFF"/>
        </w:rPr>
        <w:t>научно-</w:t>
      </w:r>
      <w:r w:rsidR="005B0A91" w:rsidRPr="00652AEC">
        <w:rPr>
          <w:iCs/>
          <w:shd w:val="clear" w:color="auto" w:fill="FFFFFF"/>
        </w:rPr>
        <w:t xml:space="preserve">методического сопровождения (виртуальных и реальных)  и </w:t>
      </w:r>
      <w:r w:rsidR="00254E47" w:rsidRPr="00652AEC">
        <w:rPr>
          <w:iCs/>
          <w:shd w:val="clear" w:color="auto" w:fill="FFFFFF"/>
        </w:rPr>
        <w:t xml:space="preserve"> </w:t>
      </w:r>
      <w:r w:rsidRPr="00652AEC">
        <w:rPr>
          <w:iCs/>
          <w:shd w:val="clear" w:color="auto" w:fill="FFFFFF"/>
        </w:rPr>
        <w:t xml:space="preserve">традиционных форм </w:t>
      </w:r>
      <w:r w:rsidR="007E3575">
        <w:rPr>
          <w:iCs/>
          <w:shd w:val="clear" w:color="auto" w:fill="FFFFFF"/>
        </w:rPr>
        <w:t>научно-</w:t>
      </w:r>
      <w:r w:rsidRPr="00652AEC">
        <w:rPr>
          <w:iCs/>
          <w:shd w:val="clear" w:color="auto" w:fill="FFFFFF"/>
        </w:rPr>
        <w:t>методического сопровождения</w:t>
      </w:r>
      <w:r w:rsidR="0038656F">
        <w:rPr>
          <w:iCs/>
          <w:shd w:val="clear" w:color="auto" w:fill="FFFFFF"/>
        </w:rPr>
        <w:t xml:space="preserve"> </w:t>
      </w:r>
      <w:r w:rsidR="0038656F" w:rsidRPr="00C15079">
        <w:rPr>
          <w:iCs/>
          <w:shd w:val="clear" w:color="auto" w:fill="FFFFFF"/>
        </w:rPr>
        <w:t>педагога -</w:t>
      </w:r>
      <w:r w:rsidR="0038656F">
        <w:rPr>
          <w:iCs/>
          <w:shd w:val="clear" w:color="auto" w:fill="FFFFFF"/>
        </w:rPr>
        <w:t xml:space="preserve"> тьюторанта</w:t>
      </w:r>
      <w:r w:rsidRPr="00652AEC">
        <w:rPr>
          <w:iCs/>
          <w:shd w:val="clear" w:color="auto" w:fill="FFFFFF"/>
        </w:rPr>
        <w:t xml:space="preserve"> и  позволяет:</w:t>
      </w:r>
    </w:p>
    <w:p w:rsidR="00533A99" w:rsidRPr="00533A99" w:rsidRDefault="00533A99" w:rsidP="00254E47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</w:pPr>
      <w:r w:rsidRPr="00533A99">
        <w:rPr>
          <w:b/>
          <w:bCs/>
          <w:iCs/>
        </w:rPr>
        <w:t>реализовать</w:t>
      </w:r>
      <w:r w:rsidRPr="00533A99">
        <w:rPr>
          <w:b/>
          <w:i/>
        </w:rPr>
        <w:t xml:space="preserve"> условия</w:t>
      </w:r>
      <w:r w:rsidRPr="00533A99">
        <w:rPr>
          <w:b/>
        </w:rPr>
        <w:t xml:space="preserve">, </w:t>
      </w:r>
      <w:r w:rsidRPr="00533A99">
        <w:rPr>
          <w:b/>
          <w:i/>
        </w:rPr>
        <w:t>процесс и результат</w:t>
      </w:r>
      <w:r w:rsidRPr="00533A99">
        <w:rPr>
          <w:b/>
        </w:rPr>
        <w:t xml:space="preserve">  профессионального развития  и саморазвития</w:t>
      </w:r>
      <w:r w:rsidRPr="00533A99">
        <w:t xml:space="preserve"> в деятельности, выстроенной на принципах тьюторского сопровождения, т.е. формирование тьюторской позиции будет идти методом погружения в тьюторскую среду, где сам педагог выступает ть</w:t>
      </w:r>
      <w:r w:rsidR="00E961C4">
        <w:t>ю</w:t>
      </w:r>
      <w:r w:rsidRPr="00533A99">
        <w:t>торантом (обучающимся);</w:t>
      </w:r>
    </w:p>
    <w:p w:rsidR="00533A99" w:rsidRPr="00533A99" w:rsidRDefault="00533A99" w:rsidP="00254E47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</w:pPr>
      <w:r w:rsidRPr="00533A99">
        <w:rPr>
          <w:b/>
        </w:rPr>
        <w:t>обеспечить освоение педагогами новых, несвойственных для них ранее функций</w:t>
      </w:r>
      <w:r w:rsidRPr="00533A99">
        <w:t xml:space="preserve"> (тьютор, научный руководитель индивидуального и группового проекта, игротехник, консультант  и т.п.), отвечающих требованиям ФГОС;</w:t>
      </w:r>
    </w:p>
    <w:p w:rsidR="00533A99" w:rsidRPr="00533A99" w:rsidRDefault="00533A99" w:rsidP="00254E47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</w:pPr>
      <w:r w:rsidRPr="00533A99">
        <w:rPr>
          <w:b/>
        </w:rPr>
        <w:t>реализовать технологизацию профессиональной деятельности педагога</w:t>
      </w:r>
      <w:r w:rsidRPr="00533A99">
        <w:t xml:space="preserve">  не только на основе использования технологии геймификации, но и на основе освоенных технологий открытого образования;</w:t>
      </w:r>
    </w:p>
    <w:p w:rsidR="00533A99" w:rsidRPr="00533A99" w:rsidRDefault="00533A99" w:rsidP="00254E47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</w:pPr>
      <w:r w:rsidRPr="00533A99">
        <w:rPr>
          <w:b/>
          <w:iCs/>
          <w:shd w:val="clear" w:color="auto" w:fill="FFFFFF"/>
        </w:rPr>
        <w:t xml:space="preserve">обеспечить синергию форм традиционного и инновационного </w:t>
      </w:r>
      <w:r w:rsidR="007E3575">
        <w:rPr>
          <w:b/>
          <w:iCs/>
          <w:shd w:val="clear" w:color="auto" w:fill="FFFFFF"/>
        </w:rPr>
        <w:t>научно-</w:t>
      </w:r>
      <w:r w:rsidRPr="00533A99">
        <w:rPr>
          <w:b/>
          <w:iCs/>
          <w:shd w:val="clear" w:color="auto" w:fill="FFFFFF"/>
        </w:rPr>
        <w:t>методического сопровождения</w:t>
      </w:r>
      <w:r w:rsidRPr="00533A99">
        <w:rPr>
          <w:iCs/>
          <w:shd w:val="clear" w:color="auto" w:fill="FFFFFF"/>
        </w:rPr>
        <w:t xml:space="preserve"> (на основе электронного образовательного ресурса и тьюторской технологии) профессионального развития и саморазвития;</w:t>
      </w:r>
    </w:p>
    <w:p w:rsidR="00533A99" w:rsidRPr="00533A99" w:rsidRDefault="00533A99" w:rsidP="00254E47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</w:pPr>
      <w:r w:rsidRPr="00533A99">
        <w:rPr>
          <w:b/>
        </w:rPr>
        <w:t>интегрировать разрозненные ресурсы</w:t>
      </w:r>
      <w:r w:rsidRPr="00533A99">
        <w:t xml:space="preserve"> муниципальной системы образования и сетевых партнёров, ориентированные на профессиональное развитие педагогов;</w:t>
      </w:r>
    </w:p>
    <w:p w:rsidR="00205CCB" w:rsidRPr="00C826D4" w:rsidRDefault="00533A99" w:rsidP="00254E47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</w:pPr>
      <w:r w:rsidRPr="00533A99">
        <w:t xml:space="preserve">дать возможность педагогу </w:t>
      </w:r>
      <w:r w:rsidRPr="00533A99">
        <w:rPr>
          <w:b/>
        </w:rPr>
        <w:t>системно подготовить</w:t>
      </w:r>
      <w:r w:rsidRPr="00533A99">
        <w:t xml:space="preserve"> </w:t>
      </w:r>
      <w:r w:rsidRPr="00533A99">
        <w:rPr>
          <w:b/>
          <w:bCs/>
        </w:rPr>
        <w:t>электронный</w:t>
      </w:r>
      <w:r w:rsidR="00254E47">
        <w:rPr>
          <w:b/>
          <w:bCs/>
        </w:rPr>
        <w:t xml:space="preserve"> портфолио учителя, отвечающий </w:t>
      </w:r>
      <w:r w:rsidRPr="00533A99">
        <w:rPr>
          <w:b/>
          <w:bCs/>
        </w:rPr>
        <w:t>новым требованиям аттестации педагогических работников.</w:t>
      </w:r>
    </w:p>
    <w:p w:rsidR="004F5F52" w:rsidRDefault="00CE589A" w:rsidP="004F5F52">
      <w:pPr>
        <w:spacing w:line="360" w:lineRule="auto"/>
        <w:ind w:firstLine="709"/>
        <w:jc w:val="both"/>
        <w:rPr>
          <w:b/>
          <w:iCs/>
          <w:u w:val="single"/>
          <w:shd w:val="clear" w:color="auto" w:fill="FFFFFF"/>
        </w:rPr>
      </w:pPr>
      <w:r w:rsidRPr="00A96635">
        <w:rPr>
          <w:iCs/>
          <w:shd w:val="clear" w:color="auto" w:fill="FFFFFF"/>
        </w:rPr>
        <w:t>Основными</w:t>
      </w:r>
      <w:r w:rsidR="001E4908" w:rsidRPr="00A96635">
        <w:rPr>
          <w:iCs/>
          <w:shd w:val="clear" w:color="auto" w:fill="FFFFFF"/>
        </w:rPr>
        <w:t xml:space="preserve"> (уникальными)</w:t>
      </w:r>
      <w:r w:rsidRPr="00A96635">
        <w:rPr>
          <w:iCs/>
          <w:shd w:val="clear" w:color="auto" w:fill="FFFFFF"/>
        </w:rPr>
        <w:t xml:space="preserve"> инновационными </w:t>
      </w:r>
      <w:r w:rsidR="00754640">
        <w:rPr>
          <w:iCs/>
          <w:shd w:val="clear" w:color="auto" w:fill="FFFFFF"/>
        </w:rPr>
        <w:t xml:space="preserve">механизмами </w:t>
      </w:r>
      <w:r w:rsidR="00E961C4">
        <w:rPr>
          <w:iCs/>
          <w:shd w:val="clear" w:color="auto" w:fill="FFFFFF"/>
        </w:rPr>
        <w:t>научно-</w:t>
      </w:r>
      <w:r w:rsidRPr="00A96635">
        <w:rPr>
          <w:iCs/>
          <w:shd w:val="clear" w:color="auto" w:fill="FFFFFF"/>
        </w:rPr>
        <w:t>методическо</w:t>
      </w:r>
      <w:r w:rsidR="00754640">
        <w:rPr>
          <w:iCs/>
          <w:shd w:val="clear" w:color="auto" w:fill="FFFFFF"/>
        </w:rPr>
        <w:t>й</w:t>
      </w:r>
      <w:r w:rsidRPr="00A96635">
        <w:rPr>
          <w:iCs/>
          <w:shd w:val="clear" w:color="auto" w:fill="FFFFFF"/>
        </w:rPr>
        <w:t xml:space="preserve"> </w:t>
      </w:r>
      <w:r w:rsidR="00754640">
        <w:rPr>
          <w:iCs/>
          <w:shd w:val="clear" w:color="auto" w:fill="FFFFFF"/>
        </w:rPr>
        <w:t xml:space="preserve">поддержки </w:t>
      </w:r>
      <w:r w:rsidRPr="00A96635">
        <w:rPr>
          <w:iCs/>
          <w:shd w:val="clear" w:color="auto" w:fill="FFFFFF"/>
        </w:rPr>
        <w:t xml:space="preserve">в данном проекте выступают </w:t>
      </w:r>
      <w:r w:rsidRPr="00A96635">
        <w:rPr>
          <w:b/>
          <w:iCs/>
          <w:u w:val="single"/>
          <w:shd w:val="clear" w:color="auto" w:fill="FFFFFF"/>
        </w:rPr>
        <w:t>тьюторское сопровождение</w:t>
      </w:r>
      <w:r w:rsidRPr="00A96635">
        <w:rPr>
          <w:iCs/>
          <w:shd w:val="clear" w:color="auto" w:fill="FFFFFF"/>
        </w:rPr>
        <w:t xml:space="preserve">  и </w:t>
      </w:r>
      <w:r w:rsidRPr="00A96635">
        <w:rPr>
          <w:b/>
          <w:iCs/>
          <w:u w:val="single"/>
          <w:shd w:val="clear" w:color="auto" w:fill="FFFFFF"/>
        </w:rPr>
        <w:t>электр</w:t>
      </w:r>
      <w:r w:rsidR="007E3575">
        <w:rPr>
          <w:b/>
          <w:iCs/>
          <w:u w:val="single"/>
          <w:shd w:val="clear" w:color="auto" w:fill="FFFFFF"/>
        </w:rPr>
        <w:t xml:space="preserve">онный  </w:t>
      </w:r>
      <w:r w:rsidR="007E3575">
        <w:rPr>
          <w:b/>
          <w:iCs/>
          <w:u w:val="single"/>
          <w:shd w:val="clear" w:color="auto" w:fill="FFFFFF"/>
        </w:rPr>
        <w:lastRenderedPageBreak/>
        <w:t xml:space="preserve">образовательный  ресурс- </w:t>
      </w:r>
      <w:r w:rsidR="004F5F52" w:rsidRPr="00A96635">
        <w:rPr>
          <w:b/>
          <w:iCs/>
          <w:u w:val="single"/>
          <w:shd w:val="clear" w:color="auto" w:fill="FFFFFF"/>
        </w:rPr>
        <w:t>онлайн-игра «ТЬЮПАРК»</w:t>
      </w:r>
      <w:r w:rsidR="007E3575">
        <w:rPr>
          <w:b/>
          <w:iCs/>
          <w:u w:val="single"/>
          <w:shd w:val="clear" w:color="auto" w:fill="FFFFFF"/>
        </w:rPr>
        <w:t xml:space="preserve"> (компоненты образовательной платформы «Тьюпарк»)</w:t>
      </w:r>
      <w:r w:rsidR="004F5F52" w:rsidRPr="004F5F52">
        <w:rPr>
          <w:b/>
          <w:iCs/>
          <w:u w:val="single"/>
          <w:shd w:val="clear" w:color="auto" w:fill="FFFFFF"/>
        </w:rPr>
        <w:t xml:space="preserve"> </w:t>
      </w:r>
    </w:p>
    <w:p w:rsidR="007E3575" w:rsidRDefault="00C15079" w:rsidP="007E3575">
      <w:pPr>
        <w:spacing w:line="360" w:lineRule="auto"/>
        <w:ind w:firstLine="709"/>
        <w:jc w:val="both"/>
      </w:pPr>
      <w:r>
        <w:rPr>
          <w:b/>
          <w:iCs/>
          <w:u w:val="single"/>
          <w:shd w:val="clear" w:color="auto" w:fill="FFFFFF"/>
        </w:rPr>
        <w:t>Т</w:t>
      </w:r>
      <w:r w:rsidRPr="00A96635">
        <w:rPr>
          <w:b/>
          <w:iCs/>
          <w:u w:val="single"/>
          <w:shd w:val="clear" w:color="auto" w:fill="FFFFFF"/>
        </w:rPr>
        <w:t>ьюторское сопровождение</w:t>
      </w:r>
      <w:r w:rsidRPr="00A96635">
        <w:rPr>
          <w:iCs/>
          <w:shd w:val="clear" w:color="auto" w:fill="FFFFFF"/>
        </w:rPr>
        <w:t xml:space="preserve"> </w:t>
      </w:r>
      <w:r w:rsidR="00205CCB" w:rsidRPr="00C15079">
        <w:t xml:space="preserve">осуществляется посредством </w:t>
      </w:r>
      <w:r w:rsidR="007E3575">
        <w:t xml:space="preserve">организации работы </w:t>
      </w:r>
      <w:r w:rsidR="007E3575" w:rsidRPr="00C15079">
        <w:t>групп</w:t>
      </w:r>
      <w:r w:rsidR="007E3575">
        <w:t>ы</w:t>
      </w:r>
      <w:r w:rsidR="007E3575" w:rsidRPr="00C15079">
        <w:t xml:space="preserve"> «педагогов-тьюторов»</w:t>
      </w:r>
      <w:r w:rsidR="007E3575">
        <w:t xml:space="preserve">, в которую </w:t>
      </w:r>
      <w:r w:rsidR="007E3575" w:rsidRPr="00C15079">
        <w:t xml:space="preserve">войдут педагоги из числа учителей, имеющих опыт реализации тьюторских практик, процесса индивидуализации (в соответствии с приказом начальника управления образования имеют статус «муниципальный тьютор»). </w:t>
      </w:r>
      <w:r w:rsidR="0033736C">
        <w:t xml:space="preserve"> Муниципальные тьюторы- это педагоги со сформированной тьюторской позицией, имеющие набор тьюторских компетентностей, таких как адаптивность, гибкость, альтруистичность, прогностичность, способность к поиску решений, профессиолнальная рефлексивность и др. </w:t>
      </w:r>
      <w:r w:rsidR="007E3575" w:rsidRPr="00C15079">
        <w:t xml:space="preserve">В ходе реализации проекта планируется </w:t>
      </w:r>
      <w:r w:rsidR="0033736C">
        <w:t xml:space="preserve">дальнейшее </w:t>
      </w:r>
      <w:r w:rsidR="007E3575" w:rsidRPr="00C15079">
        <w:t xml:space="preserve">обучение </w:t>
      </w:r>
      <w:r w:rsidR="007E3575">
        <w:t>«</w:t>
      </w:r>
      <w:r w:rsidR="007E3575" w:rsidRPr="00C15079">
        <w:t>педагогов – тьюторов</w:t>
      </w:r>
      <w:r w:rsidR="007E3575">
        <w:t>»</w:t>
      </w:r>
      <w:r w:rsidR="007E3575" w:rsidRPr="00C15079">
        <w:t xml:space="preserve"> по программе образовательного модуля</w:t>
      </w:r>
      <w:r w:rsidR="007E3575">
        <w:t xml:space="preserve">. </w:t>
      </w:r>
      <w:r w:rsidR="007E3575" w:rsidRPr="00C15079">
        <w:t xml:space="preserve">В результате </w:t>
      </w:r>
      <w:r w:rsidR="007E3575">
        <w:t>деятельности в проекте</w:t>
      </w:r>
      <w:r w:rsidR="007E3575" w:rsidRPr="00C15079">
        <w:t xml:space="preserve"> они нарастят компетенции в методах проработки и содержания </w:t>
      </w:r>
      <w:r w:rsidR="007E3575">
        <w:t>процесса тьюторского сопровождения.</w:t>
      </w:r>
    </w:p>
    <w:p w:rsidR="007E3575" w:rsidRDefault="007E3575" w:rsidP="00C15079">
      <w:pPr>
        <w:spacing w:line="360" w:lineRule="auto"/>
        <w:ind w:firstLine="709"/>
        <w:jc w:val="both"/>
      </w:pPr>
      <w:r w:rsidRPr="00C15079">
        <w:t xml:space="preserve">Обеспечение </w:t>
      </w:r>
      <w:r>
        <w:t xml:space="preserve">реализации </w:t>
      </w:r>
      <w:r w:rsidRPr="00C15079">
        <w:t>предлагаемой модели осуществляется процесс</w:t>
      </w:r>
      <w:r>
        <w:t>ом</w:t>
      </w:r>
      <w:r w:rsidRPr="00C15079">
        <w:t xml:space="preserve"> тьюторского сопровождения целевой группы  педагогов, которые самоопределились  для участия в проекте, то есть групп</w:t>
      </w:r>
      <w:r>
        <w:t>ы</w:t>
      </w:r>
      <w:r w:rsidRPr="00C15079">
        <w:t xml:space="preserve"> «</w:t>
      </w:r>
      <w:r w:rsidR="00656228">
        <w:t>педагогов-</w:t>
      </w:r>
      <w:r w:rsidRPr="00C15079">
        <w:t>тьюторантов».</w:t>
      </w:r>
      <w:r>
        <w:t xml:space="preserve"> </w:t>
      </w:r>
    </w:p>
    <w:p w:rsidR="0033736C" w:rsidRDefault="007E3575" w:rsidP="00BB20EF">
      <w:pPr>
        <w:spacing w:line="360" w:lineRule="auto"/>
        <w:ind w:firstLine="709"/>
        <w:jc w:val="both"/>
        <w:rPr>
          <w:bCs/>
        </w:rPr>
      </w:pPr>
      <w:r>
        <w:t xml:space="preserve">Таким образом, </w:t>
      </w:r>
      <w:r w:rsidR="0033736C">
        <w:t>с</w:t>
      </w:r>
      <w:r w:rsidR="0033736C" w:rsidRPr="00DE2449">
        <w:rPr>
          <w:bCs/>
        </w:rPr>
        <w:t xml:space="preserve">одержательная сторона реализации проекта будет выстроена на взаимодействии педагогов в творческих </w:t>
      </w:r>
      <w:r w:rsidR="0033736C" w:rsidRPr="00DE2449">
        <w:t>группа</w:t>
      </w:r>
      <w:r w:rsidR="0033736C">
        <w:t>х по типу «тьютор – тьюторант»,</w:t>
      </w:r>
      <w:r w:rsidR="00205CCB" w:rsidRPr="00C15079">
        <w:t xml:space="preserve"> ориентированных на создание и реализацию индивидуально</w:t>
      </w:r>
      <w:r w:rsidR="00656228">
        <w:t>го образовательного</w:t>
      </w:r>
      <w:r w:rsidR="00205CCB" w:rsidRPr="00C15079">
        <w:t xml:space="preserve"> </w:t>
      </w:r>
      <w:r w:rsidR="00656228">
        <w:t>маршрута.</w:t>
      </w:r>
    </w:p>
    <w:p w:rsidR="00C4247E" w:rsidRDefault="005D7127" w:rsidP="00BB20EF">
      <w:pPr>
        <w:spacing w:line="360" w:lineRule="auto"/>
        <w:ind w:firstLine="709"/>
        <w:jc w:val="both"/>
      </w:pPr>
      <w:r>
        <w:rPr>
          <w:noProof/>
        </w:rPr>
        <w:pict>
          <v:roundrect id="_x0000_s1417" style="position:absolute;left:0;text-align:left;margin-left:-8.3pt;margin-top:59.8pt;width:491.8pt;height:223.35pt;z-index:-251699201" arcsize="10923f" fillcolor="#548dd4" strokecolor="#7030a0">
            <v:fill opacity="58327f"/>
          </v:roundrect>
        </w:pict>
      </w:r>
      <w:r w:rsidR="001B1D93" w:rsidRPr="00DE2449">
        <w:rPr>
          <w:bCs/>
        </w:rPr>
        <w:t>Пространство работы тьютора в таких группах</w:t>
      </w:r>
      <w:r w:rsidR="00426020" w:rsidRPr="00DE2449">
        <w:rPr>
          <w:bCs/>
        </w:rPr>
        <w:t xml:space="preserve"> графически можно изобразить в виде трех координатных осей</w:t>
      </w:r>
      <w:r w:rsidR="00426020" w:rsidRPr="00DE2449">
        <w:t>: X, Y, Z, задающих соответственно вектора тьюторского действия.</w:t>
      </w:r>
    </w:p>
    <w:p w:rsidR="0033736C" w:rsidRDefault="0033736C" w:rsidP="00BB20EF">
      <w:pPr>
        <w:spacing w:line="360" w:lineRule="auto"/>
        <w:ind w:firstLine="709"/>
        <w:jc w:val="both"/>
      </w:pPr>
    </w:p>
    <w:p w:rsidR="00C15079" w:rsidRPr="00DE2449" w:rsidRDefault="005D7127" w:rsidP="00BB20EF">
      <w:pPr>
        <w:spacing w:line="360" w:lineRule="auto"/>
        <w:ind w:firstLine="709"/>
        <w:jc w:val="both"/>
      </w:pPr>
      <w:r w:rsidRPr="005D7127">
        <w:rPr>
          <w:noProof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457" type="#_x0000_t136" style="position:absolute;left:0;text-align:left;margin-left:7.35pt;margin-top:8.8pt;width:23.15pt;height:10.85pt;z-index:251722752" fillcolor="black" strokeweight=".25pt">
            <v:shadow color="#868686"/>
            <v:textpath style="font-family:&quot;Times New Roman&quot;;font-size:8pt;v-text-kern:t" trim="t" fitpath="t" string="Рис.1"/>
          </v:shape>
        </w:pict>
      </w: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420" type="#_x0000_t63" style="position:absolute;left:0;text-align:left;margin-left:313.5pt;margin-top:60.2pt;width:165.8pt;height:80.8pt;z-index:251698176" adj="1824,26987" fillcolor="#d3fb79">
            <v:textbox style="mso-next-textbox:#_x0000_s1420">
              <w:txbxContent>
                <w:p w:rsidR="009022D1" w:rsidRDefault="009022D1" w:rsidP="0083753E">
                  <w:pPr>
                    <w:jc w:val="center"/>
                    <w:rPr>
                      <w:sz w:val="20"/>
                      <w:szCs w:val="20"/>
                    </w:rPr>
                  </w:pPr>
                  <w:r w:rsidRPr="0083753E">
                    <w:rPr>
                      <w:sz w:val="20"/>
                      <w:szCs w:val="20"/>
                    </w:rPr>
                    <w:t xml:space="preserve">Т.М.Ковалева </w:t>
                  </w:r>
                </w:p>
                <w:p w:rsidR="009022D1" w:rsidRPr="0083753E" w:rsidRDefault="009022D1" w:rsidP="0083753E">
                  <w:pPr>
                    <w:jc w:val="center"/>
                    <w:rPr>
                      <w:sz w:val="20"/>
                      <w:szCs w:val="20"/>
                    </w:rPr>
                  </w:pPr>
                  <w:r w:rsidRPr="0083753E">
                    <w:rPr>
                      <w:sz w:val="20"/>
                      <w:szCs w:val="20"/>
                    </w:rPr>
                    <w:t>«Тьютор как новая профессия в российском образовании»</w:t>
                  </w:r>
                </w:p>
              </w:txbxContent>
            </v:textbox>
          </v:shape>
        </w:pict>
      </w:r>
      <w:r w:rsidR="00335065">
        <w:rPr>
          <w:noProof/>
        </w:rPr>
        <w:drawing>
          <wp:inline distT="0" distB="0" distL="0" distR="0">
            <wp:extent cx="4826635" cy="246507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246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47E" w:rsidRPr="00875B97" w:rsidRDefault="00C4247E" w:rsidP="00BB20EF">
      <w:pPr>
        <w:spacing w:line="360" w:lineRule="auto"/>
        <w:ind w:firstLine="709"/>
        <w:jc w:val="both"/>
        <w:rPr>
          <w:sz w:val="16"/>
          <w:szCs w:val="16"/>
        </w:rPr>
      </w:pPr>
    </w:p>
    <w:p w:rsidR="007A5C7C" w:rsidRPr="00100A33" w:rsidRDefault="00426020" w:rsidP="00BB20EF">
      <w:pPr>
        <w:spacing w:line="360" w:lineRule="auto"/>
        <w:ind w:firstLine="709"/>
        <w:jc w:val="both"/>
      </w:pPr>
      <w:r w:rsidRPr="00DE2449">
        <w:lastRenderedPageBreak/>
        <w:t>Ось X – представляет собой шкалу так называемого инфраструктурного расширения. Это направление тьюторского сопровождения связано с расширением «образовательной геогр</w:t>
      </w:r>
      <w:r w:rsidR="001B1D93" w:rsidRPr="00DE2449">
        <w:t>афии»: тьюторант</w:t>
      </w:r>
      <w:r w:rsidRPr="00DE2449">
        <w:t xml:space="preserve"> в беседе с тьютором узнает о тех местах в социуме, где он может чему-либо научиться. Встречи, спецкурсы, тренинги, клубы, открытые семинары и конференции и т.п. Чрезвычайно важно: педагог-тьютор не предоставл</w:t>
      </w:r>
      <w:r w:rsidR="001B1D93" w:rsidRPr="00DE2449">
        <w:t>яет готовые перечни, варианты</w:t>
      </w:r>
      <w:r w:rsidRPr="00DE2449">
        <w:t xml:space="preserve"> занятий, </w:t>
      </w:r>
      <w:r w:rsidR="001B1D93" w:rsidRPr="00DE2449">
        <w:t>а рисует карту вместе с подопечным</w:t>
      </w:r>
      <w:r w:rsidRPr="00DE2449">
        <w:t xml:space="preserve">, </w:t>
      </w:r>
      <w:r w:rsidRPr="00100A33">
        <w:t xml:space="preserve">опираясь на актуальный на данном этапе уровень осведомленности. </w:t>
      </w:r>
    </w:p>
    <w:p w:rsidR="00426020" w:rsidRPr="00100A33" w:rsidRDefault="00426020" w:rsidP="00BB20EF">
      <w:pPr>
        <w:spacing w:line="360" w:lineRule="auto"/>
        <w:ind w:firstLine="709"/>
        <w:jc w:val="both"/>
      </w:pPr>
      <w:r w:rsidRPr="00100A33">
        <w:t xml:space="preserve">Ось Y отмечает продвижение в границах </w:t>
      </w:r>
      <w:r w:rsidR="001B1D93" w:rsidRPr="00100A33">
        <w:t xml:space="preserve">тематики профессионального интереса или </w:t>
      </w:r>
      <w:r w:rsidRPr="00100A33">
        <w:t>учебного предмета</w:t>
      </w:r>
      <w:r w:rsidR="001B1D93" w:rsidRPr="00100A33">
        <w:t>, если речь идет о школьнике. Проникновение тьюторанта</w:t>
      </w:r>
      <w:r w:rsidRPr="00100A33">
        <w:t xml:space="preserve"> в разные области знаний. Задача тьютора – фиксировать </w:t>
      </w:r>
      <w:r w:rsidR="001B1D93" w:rsidRPr="00100A33">
        <w:t xml:space="preserve">его </w:t>
      </w:r>
      <w:r w:rsidRPr="00100A33">
        <w:t>продвижение в границах инте</w:t>
      </w:r>
      <w:r w:rsidR="0044394F">
        <w:t>ресующего его предмета и помога</w:t>
      </w:r>
      <w:r w:rsidRPr="00100A33">
        <w:t>т</w:t>
      </w:r>
      <w:r w:rsidR="0044394F">
        <w:t>ь</w:t>
      </w:r>
      <w:r w:rsidRPr="00100A33">
        <w:t xml:space="preserve"> тьюторанту войти в освоение определенной культурной традиции. Работа в любом предмете </w:t>
      </w:r>
      <w:r w:rsidR="001B1D93" w:rsidRPr="00100A33">
        <w:t xml:space="preserve">или области знаний </w:t>
      </w:r>
      <w:r w:rsidRPr="00100A33">
        <w:t xml:space="preserve">будет обязательно привлекать знания других предметных областей. И в перспективе расширять границы предметного знания. </w:t>
      </w:r>
    </w:p>
    <w:p w:rsidR="00C15079" w:rsidRPr="00100A33" w:rsidRDefault="00426020" w:rsidP="00BB20EF">
      <w:pPr>
        <w:spacing w:line="360" w:lineRule="auto"/>
        <w:ind w:firstLine="709"/>
        <w:jc w:val="both"/>
      </w:pPr>
      <w:r w:rsidRPr="00100A33">
        <w:t xml:space="preserve">Ось Z измеряет работу в антропологическом русле. Это объясняется осознанием, насколько важно понимать себя, свои силы, знать границы своих возможностей. Задача тьютора – так построить </w:t>
      </w:r>
      <w:r w:rsidR="001B1D93" w:rsidRPr="00100A33">
        <w:t>совместную работу, чтобы подопечному</w:t>
      </w:r>
      <w:r w:rsidRPr="00100A33">
        <w:t xml:space="preserve"> стало ясно, с какими рудностями  придется столкнуться и на какие собственные качества можно опереться,</w:t>
      </w:r>
      <w:r w:rsidR="00551679" w:rsidRPr="00100A33">
        <w:t xml:space="preserve"> какой личный опыт использовать, с какими людьми встретиться.</w:t>
      </w:r>
    </w:p>
    <w:p w:rsidR="00470782" w:rsidRDefault="005D7127" w:rsidP="00470782">
      <w:pPr>
        <w:spacing w:line="360" w:lineRule="auto"/>
        <w:ind w:firstLine="709"/>
        <w:jc w:val="both"/>
      </w:pPr>
      <w:r>
        <w:rPr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455" type="#_x0000_t105" style="position:absolute;left:0;text-align:left;margin-left:72.9pt;margin-top:56.85pt;width:104.75pt;height:15.95pt;rotation:-618204fd;z-index:251720704" adj="13935,18748" fillcolor="#4f81bd [3204]" strokecolor="#f2f2f2 [3041]" strokeweight=".25pt">
            <v:shadow on="t" type="perspective" color="#243f60 [1604]" opacity=".5" offset="1pt" offset2="-1pt"/>
          </v:shape>
        </w:pict>
      </w:r>
      <w:r>
        <w:rPr>
          <w:noProof/>
        </w:rPr>
        <w:pict>
          <v:shape id="_x0000_s1450" type="#_x0000_t105" style="position:absolute;left:0;text-align:left;margin-left:249.15pt;margin-top:56.85pt;width:104.75pt;height:15.95pt;rotation:717197fd;z-index:251715584" adj="13935,18748" fillcolor="#4f81bd [3204]" strokecolor="#f2f2f2 [3041]" strokeweight=".25pt">
            <v:shadow on="t" type="perspective" color="#243f60 [1604]" opacity=".5" offset="1pt" offset2="-1pt"/>
          </v:shape>
        </w:pict>
      </w:r>
      <w:r w:rsidR="00470782" w:rsidRPr="00100A33">
        <w:t>При этом, придерживаясь корпоративных стандартов Межрегиональной тьюторской Ассоциации</w:t>
      </w:r>
      <w:r w:rsidR="0044394F">
        <w:t xml:space="preserve"> необходимо сделать акцент на том, что</w:t>
      </w:r>
      <w:r w:rsidR="00470782" w:rsidRPr="00100A33">
        <w:t xml:space="preserve"> организация тьюторского сопровождения должна содержать полн</w:t>
      </w:r>
      <w:r w:rsidR="00875B97" w:rsidRPr="00100A33">
        <w:t>оту тьюторского действия.</w:t>
      </w:r>
    </w:p>
    <w:p w:rsidR="00944359" w:rsidRDefault="005D7127" w:rsidP="007A5C7C">
      <w:pPr>
        <w:spacing w:line="360" w:lineRule="auto"/>
        <w:ind w:left="-851" w:right="-569"/>
        <w:jc w:val="both"/>
        <w:rPr>
          <w:noProof/>
        </w:rPr>
      </w:pPr>
      <w:r>
        <w:rPr>
          <w:noProof/>
        </w:rPr>
        <w:pict>
          <v:shape id="_x0000_s1458" type="#_x0000_t136" style="position:absolute;left:0;text-align:left;margin-left:.35pt;margin-top:10.7pt;width:23.15pt;height:10.85pt;z-index:251723776" fillcolor="black" strokeweight=".25pt">
            <v:shadow color="#868686"/>
            <v:textpath style="font-family:&quot;Times New Roman&quot;;font-size:8pt;v-text-kern:t" trim="t" fitpath="t" string="Рис.2"/>
          </v:shape>
        </w:pict>
      </w:r>
      <w:r>
        <w:rPr>
          <w:noProof/>
        </w:rPr>
        <w:pict>
          <v:shape id="_x0000_s1454" type="#_x0000_t105" style="position:absolute;left:0;text-align:left;margin-left:-71.8pt;margin-top:104.7pt;width:104.75pt;height:20.25pt;rotation:270;z-index:251719680" adj="13935,18748" fillcolor="#4f81bd [3204]" strokecolor="#f2f2f2 [3041]" strokeweight=".25pt">
            <v:shadow on="t" type="perspective" color="#243f60 [1604]" opacity=".5" offset="1pt" offset2="-1pt"/>
          </v:shape>
        </w:pict>
      </w:r>
      <w:r>
        <w:rPr>
          <w:noProof/>
        </w:rPr>
        <w:pict>
          <v:shape id="_x0000_s1453" type="#_x0000_t105" style="position:absolute;left:0;text-align:left;margin-left:64.45pt;margin-top:236.25pt;width:104.75pt;height:15.95pt;rotation:12655186fd;z-index:251718656" adj="13935,18748" fillcolor="#4f81bd [3204]" strokecolor="#f2f2f2 [3041]" strokeweight=".25pt">
            <v:shadow on="t" type="perspective" color="#243f60 [1604]" opacity=".5" offset="1pt" offset2="-1pt"/>
          </v:shape>
        </w:pict>
      </w:r>
      <w:r>
        <w:rPr>
          <w:noProof/>
        </w:rPr>
        <w:pict>
          <v:shape id="_x0000_s1452" type="#_x0000_t105" style="position:absolute;left:0;text-align:left;margin-left:291.9pt;margin-top:226.1pt;width:104.75pt;height:15.95pt;rotation:10427165fd;z-index:251717632" adj="13935,18748" fillcolor="#4f81bd [3204]" strokecolor="#f2f2f2 [3041]" strokeweight=".25pt">
            <v:shadow on="t" type="perspective" color="#243f60 [1604]" opacity=".5" offset="1pt" offset2="-1pt"/>
          </v:shape>
        </w:pict>
      </w:r>
      <w:r>
        <w:rPr>
          <w:noProof/>
        </w:rPr>
        <w:pict>
          <v:shape id="_x0000_s1451" type="#_x0000_t105" style="position:absolute;left:0;text-align:left;margin-left:409.9pt;margin-top:94.45pt;width:104.75pt;height:22.55pt;rotation:5371391fd;z-index:251716608" adj="13935,18748" fillcolor="#4f81bd [3204]" strokecolor="#f2f2f2 [3041]" strokeweight=".25pt">
            <v:shadow on="t" type="perspective" color="#243f60 [1604]" opacity=".5" offset="1pt" offset2="-1pt"/>
          </v:shape>
        </w:pict>
      </w:r>
      <w:r w:rsidR="00100A33" w:rsidRPr="00100A33">
        <w:rPr>
          <w:noProof/>
        </w:rPr>
        <w:drawing>
          <wp:inline distT="0" distB="0" distL="0" distR="0">
            <wp:extent cx="6614555" cy="2892384"/>
            <wp:effectExtent l="0" t="171450" r="0" b="155616"/>
            <wp:docPr id="2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C12578" w:rsidRPr="00DE2449" w:rsidRDefault="0044394F" w:rsidP="00C12578">
      <w:pPr>
        <w:spacing w:line="360" w:lineRule="auto"/>
        <w:ind w:firstLine="708"/>
        <w:jc w:val="both"/>
      </w:pPr>
      <w:r>
        <w:lastRenderedPageBreak/>
        <w:t>Также важно, чтобы в ходе реализации проекта в п</w:t>
      </w:r>
      <w:r w:rsidR="00C12578" w:rsidRPr="00DE2449">
        <w:t>роцесс</w:t>
      </w:r>
      <w:r>
        <w:t>е</w:t>
      </w:r>
      <w:r w:rsidR="00C12578" w:rsidRPr="00DE2449">
        <w:t xml:space="preserve"> профес</w:t>
      </w:r>
      <w:r>
        <w:t>сионального развития, выстроенном</w:t>
      </w:r>
      <w:r w:rsidR="00C12578" w:rsidRPr="00DE2449">
        <w:t xml:space="preserve"> на принципах </w:t>
      </w:r>
      <w:r w:rsidR="00C12578" w:rsidRPr="00DE2449">
        <w:rPr>
          <w:rFonts w:eastAsia="Calibri"/>
        </w:rPr>
        <w:t>тьюторского сопровождения</w:t>
      </w:r>
      <w:r>
        <w:rPr>
          <w:rFonts w:eastAsia="Calibri"/>
        </w:rPr>
        <w:t xml:space="preserve">, </w:t>
      </w:r>
      <w:r>
        <w:t xml:space="preserve">был </w:t>
      </w:r>
      <w:r w:rsidR="00C12578" w:rsidRPr="00DE2449">
        <w:t>созда</w:t>
      </w:r>
      <w:r>
        <w:t>н</w:t>
      </w:r>
      <w:r w:rsidR="00C12578" w:rsidRPr="00DE2449">
        <w:t xml:space="preserve"> особый тип профессиональной микросреды, для которой характерны появление мотивационного поля, предполагающего появление ценностных установок на изменение педагогической практики, осознание и использование педагогом своих возможностей и особенностей как субъекта образования, возникновение общности профессионально-личностных интересов входящих в него людей. </w:t>
      </w:r>
    </w:p>
    <w:p w:rsidR="00933327" w:rsidRDefault="009F4DAC" w:rsidP="00AE3D8A">
      <w:pPr>
        <w:spacing w:line="360" w:lineRule="auto"/>
        <w:ind w:firstLine="708"/>
        <w:jc w:val="both"/>
        <w:rPr>
          <w:b/>
          <w:iCs/>
          <w:u w:val="single"/>
          <w:shd w:val="clear" w:color="auto" w:fill="FFFFFF"/>
        </w:rPr>
      </w:pPr>
      <w:r w:rsidRPr="0083753E">
        <w:rPr>
          <w:b/>
          <w:iCs/>
          <w:u w:val="single"/>
          <w:shd w:val="clear" w:color="auto" w:fill="FFFFFF"/>
        </w:rPr>
        <w:t>Э</w:t>
      </w:r>
      <w:r w:rsidR="00CE589A" w:rsidRPr="0083753E">
        <w:rPr>
          <w:b/>
          <w:iCs/>
          <w:u w:val="single"/>
          <w:shd w:val="clear" w:color="auto" w:fill="FFFFFF"/>
        </w:rPr>
        <w:t>лектронный  образовательный  ресурс ( онлайн-игра</w:t>
      </w:r>
      <w:r w:rsidRPr="0083753E">
        <w:rPr>
          <w:b/>
          <w:iCs/>
          <w:u w:val="single"/>
          <w:shd w:val="clear" w:color="auto" w:fill="FFFFFF"/>
        </w:rPr>
        <w:t xml:space="preserve"> «Тьюпарк»</w:t>
      </w:r>
      <w:r w:rsidR="00CE589A" w:rsidRPr="0083753E">
        <w:rPr>
          <w:b/>
          <w:iCs/>
          <w:u w:val="single"/>
          <w:shd w:val="clear" w:color="auto" w:fill="FFFFFF"/>
        </w:rPr>
        <w:t>)</w:t>
      </w:r>
      <w:r w:rsidR="0044394F">
        <w:rPr>
          <w:b/>
          <w:iCs/>
          <w:u w:val="single"/>
          <w:shd w:val="clear" w:color="auto" w:fill="FFFFFF"/>
        </w:rPr>
        <w:t>.</w:t>
      </w:r>
      <w:r w:rsidR="00CE589A">
        <w:rPr>
          <w:b/>
          <w:iCs/>
          <w:u w:val="single"/>
          <w:shd w:val="clear" w:color="auto" w:fill="FFFFFF"/>
        </w:rPr>
        <w:t xml:space="preserve"> </w:t>
      </w:r>
    </w:p>
    <w:p w:rsidR="00205CCB" w:rsidRPr="00ED4DD4" w:rsidRDefault="00ED4DD4" w:rsidP="00254E47">
      <w:pPr>
        <w:tabs>
          <w:tab w:val="left" w:pos="1134"/>
        </w:tabs>
        <w:spacing w:line="360" w:lineRule="auto"/>
        <w:ind w:firstLine="709"/>
        <w:jc w:val="both"/>
        <w:rPr>
          <w:bCs/>
        </w:rPr>
      </w:pPr>
      <w:r w:rsidRPr="00ED4DD4">
        <w:rPr>
          <w:bCs/>
        </w:rPr>
        <w:t>Одним из наиболее актуальных направлений в образ</w:t>
      </w:r>
      <w:r w:rsidR="00E15759">
        <w:rPr>
          <w:bCs/>
        </w:rPr>
        <w:t xml:space="preserve">овательных технологиях является </w:t>
      </w:r>
      <w:r w:rsidR="0083753E">
        <w:rPr>
          <w:bCs/>
        </w:rPr>
        <w:t>геймификация, так как</w:t>
      </w:r>
      <w:r w:rsidRPr="00ED4DD4">
        <w:rPr>
          <w:bCs/>
        </w:rPr>
        <w:t xml:space="preserve"> в настоящее время возрастает роль таких игровых феноменов в </w:t>
      </w:r>
      <w:r w:rsidR="008F1EB3">
        <w:rPr>
          <w:bCs/>
        </w:rPr>
        <w:t xml:space="preserve">нашей жизненной реальности как </w:t>
      </w:r>
      <w:r w:rsidRPr="00ED4DD4">
        <w:rPr>
          <w:bCs/>
        </w:rPr>
        <w:t xml:space="preserve"> компьютерные мобильные игры,</w:t>
      </w:r>
      <w:r w:rsidR="00AE3D8A">
        <w:rPr>
          <w:bCs/>
        </w:rPr>
        <w:t xml:space="preserve"> он-лайн демонстрации, реалити-</w:t>
      </w:r>
      <w:r w:rsidRPr="00ED4DD4">
        <w:rPr>
          <w:bCs/>
        </w:rPr>
        <w:t xml:space="preserve">шоу, квесты, </w:t>
      </w:r>
      <w:r w:rsidR="008F1EB3">
        <w:rPr>
          <w:bCs/>
        </w:rPr>
        <w:t xml:space="preserve">увеличивается интерес к ним и </w:t>
      </w:r>
      <w:r w:rsidRPr="00ED4DD4">
        <w:rPr>
          <w:bCs/>
        </w:rPr>
        <w:t>со стороны педагогическ</w:t>
      </w:r>
      <w:r w:rsidR="00254E47">
        <w:rPr>
          <w:bCs/>
        </w:rPr>
        <w:t>ого и ученического сообществ.</w:t>
      </w:r>
    </w:p>
    <w:p w:rsidR="00ED4DD4" w:rsidRDefault="00A25616" w:rsidP="00254E47">
      <w:pPr>
        <w:tabs>
          <w:tab w:val="left" w:pos="1134"/>
        </w:tabs>
        <w:spacing w:line="360" w:lineRule="auto"/>
        <w:ind w:firstLine="709"/>
        <w:jc w:val="both"/>
        <w:rPr>
          <w:bCs/>
        </w:rPr>
      </w:pPr>
      <w:r w:rsidRPr="00ED4DD4">
        <w:rPr>
          <w:bCs/>
        </w:rPr>
        <w:t>Технология геймификации является в данном инновационном  проекте средством обучения в процессе формирования тьюторской позиции и выступает эффективным инструментом мотивации к разви</w:t>
      </w:r>
      <w:r w:rsidR="00254E47">
        <w:rPr>
          <w:bCs/>
        </w:rPr>
        <w:t>тию профессионального интереса.</w:t>
      </w:r>
    </w:p>
    <w:p w:rsidR="00727F25" w:rsidRDefault="00727F25" w:rsidP="00727F25">
      <w:pPr>
        <w:rPr>
          <w:sz w:val="20"/>
          <w:szCs w:val="20"/>
        </w:rPr>
      </w:pPr>
      <w:r w:rsidRPr="00766DE7">
        <w:t>В</w:t>
      </w:r>
      <w:r w:rsidRPr="0083753E">
        <w:t xml:space="preserve"> </w:t>
      </w:r>
      <w:r w:rsidRPr="00766DE7">
        <w:t>процессе реализации проекта создаётся  онлайн-игра «ТЬЮПАРК»</w:t>
      </w:r>
      <w:r w:rsidR="007A5C7C">
        <w:rPr>
          <w:sz w:val="20"/>
          <w:szCs w:val="20"/>
        </w:rPr>
        <w:t>.</w:t>
      </w:r>
    </w:p>
    <w:p w:rsidR="007A5C7C" w:rsidRDefault="005D7127" w:rsidP="00727F25">
      <w:pPr>
        <w:rPr>
          <w:sz w:val="20"/>
          <w:szCs w:val="20"/>
        </w:rPr>
      </w:pPr>
      <w:r w:rsidRPr="005D7127">
        <w:rPr>
          <w:noProof/>
        </w:rPr>
        <w:pict>
          <v:roundrect id="_x0000_s1437" style="position:absolute;margin-left:-3.85pt;margin-top:2.75pt;width:464.65pt;height:185pt;z-index:-251604992" arcsize="10923f" fillcolor="#548dd4"/>
        </w:pict>
      </w:r>
    </w:p>
    <w:p w:rsidR="005C2A31" w:rsidRDefault="005D7127" w:rsidP="005C2A31">
      <w:pPr>
        <w:spacing w:line="360" w:lineRule="auto"/>
        <w:ind w:firstLine="709"/>
        <w:jc w:val="both"/>
      </w:pPr>
      <w:r w:rsidRPr="005D7127">
        <w:rPr>
          <w:bCs/>
          <w:noProof/>
        </w:rPr>
        <w:pict>
          <v:shape id="_x0000_s1459" type="#_x0000_t136" style="position:absolute;left:0;text-align:left;margin-left:4.4pt;margin-top:4.5pt;width:23.15pt;height:10.85pt;z-index:251724800" fillcolor="black" strokeweight=".25pt">
            <v:shadow color="#868686"/>
            <v:textpath style="font-family:&quot;Times New Roman&quot;;font-size:8pt;v-text-kern:t" trim="t" fitpath="t" string="Рис.3"/>
          </v:shape>
        </w:pict>
      </w:r>
      <w:r>
        <w:rPr>
          <w:noProof/>
        </w:rPr>
        <w:pict>
          <v:shape id="_x0000_s1438" type="#_x0000_t63" style="position:absolute;left:0;text-align:left;margin-left:310.1pt;margin-top:18.85pt;width:150.7pt;height:106.35pt;z-index:251712512" adj="-1526,27277" fillcolor="#d3fb79">
            <v:textbox>
              <w:txbxContent>
                <w:p w:rsidR="009022D1" w:rsidRDefault="009022D1" w:rsidP="00345CE4">
                  <w:pPr>
                    <w:jc w:val="center"/>
                  </w:pPr>
                  <w:r>
                    <w:t xml:space="preserve">Стартовая страница </w:t>
                  </w:r>
                </w:p>
                <w:p w:rsidR="009022D1" w:rsidRDefault="009022D1" w:rsidP="00345CE4">
                  <w:pPr>
                    <w:jc w:val="center"/>
                  </w:pPr>
                  <w:r>
                    <w:t>онлайн-игры «ТЬЮПАРК»</w:t>
                  </w:r>
                </w:p>
              </w:txbxContent>
            </v:textbox>
          </v:shape>
        </w:pict>
      </w:r>
      <w:r w:rsidR="00335065">
        <w:rPr>
          <w:noProof/>
        </w:rPr>
        <w:drawing>
          <wp:inline distT="0" distB="0" distL="0" distR="0">
            <wp:extent cx="3418840" cy="2146935"/>
            <wp:effectExtent l="19050" t="0" r="0" b="0"/>
            <wp:docPr id="151" name="Рисунок 151" descr="C:\Documents and Settings\Администратор\Рабочий стол\Капранова проект\Тьюпарк\тюпарк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C:\Documents and Settings\Администратор\Рабочий стол\Капранова проект\Тьюпарк\тюпарк титул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A31" w:rsidRPr="005C2A31" w:rsidRDefault="005C2A31" w:rsidP="005C2A31">
      <w:pPr>
        <w:spacing w:line="360" w:lineRule="auto"/>
        <w:ind w:firstLine="709"/>
        <w:jc w:val="both"/>
        <w:rPr>
          <w:sz w:val="20"/>
          <w:szCs w:val="20"/>
        </w:rPr>
      </w:pPr>
      <w:r w:rsidRPr="005C2A31">
        <w:t xml:space="preserve">Технически он-лайн игра представляет собой зарегистрированный в сети Интернет сайт. Сайт строится на языке разметки гипертекста </w:t>
      </w:r>
      <w:r w:rsidRPr="005C2A31">
        <w:rPr>
          <w:lang w:val="en-US"/>
        </w:rPr>
        <w:t>HTML</w:t>
      </w:r>
      <w:r w:rsidRPr="005C2A31">
        <w:t xml:space="preserve"> с элементами интерпретируемого скриптового языка программирования PHP, языка программирования JavaScript. Администратором сайта является МКУ «ЦРО» г. Геленджика</w:t>
      </w:r>
      <w:r w:rsidRPr="005C2A31">
        <w:rPr>
          <w:sz w:val="20"/>
          <w:szCs w:val="20"/>
        </w:rPr>
        <w:t>.</w:t>
      </w:r>
    </w:p>
    <w:p w:rsidR="00E44B92" w:rsidRPr="00766DE7" w:rsidRDefault="00357F84" w:rsidP="00285963">
      <w:pPr>
        <w:spacing w:line="360" w:lineRule="auto"/>
        <w:ind w:firstLine="709"/>
        <w:jc w:val="both"/>
      </w:pPr>
      <w:r w:rsidRPr="00766DE7">
        <w:t>Действие игры «Тьюпарк» происходит в красивом парке</w:t>
      </w:r>
      <w:r w:rsidR="002817B4" w:rsidRPr="00766DE7">
        <w:t xml:space="preserve"> -</w:t>
      </w:r>
      <w:r w:rsidRPr="00766DE7">
        <w:t xml:space="preserve"> насыщенно</w:t>
      </w:r>
      <w:r w:rsidR="002817B4" w:rsidRPr="00766DE7">
        <w:t xml:space="preserve">й </w:t>
      </w:r>
      <w:r w:rsidR="002D4410" w:rsidRPr="00766DE7">
        <w:t xml:space="preserve">игровой </w:t>
      </w:r>
      <w:r w:rsidR="002817B4" w:rsidRPr="00766DE7">
        <w:t xml:space="preserve">образовательной </w:t>
      </w:r>
      <w:r w:rsidRPr="00766DE7">
        <w:t xml:space="preserve"> </w:t>
      </w:r>
      <w:r w:rsidR="002817B4" w:rsidRPr="00766DE7">
        <w:t xml:space="preserve">среде. </w:t>
      </w:r>
      <w:r w:rsidR="00EA2670" w:rsidRPr="00766DE7">
        <w:t xml:space="preserve">«Тьюпарк» </w:t>
      </w:r>
      <w:r w:rsidR="00E44B92" w:rsidRPr="00766DE7">
        <w:t>представляет собой зонированное  пространство</w:t>
      </w:r>
      <w:r w:rsidR="00FF67F1" w:rsidRPr="00766DE7">
        <w:t xml:space="preserve">. Это </w:t>
      </w:r>
      <w:r w:rsidR="00E44B92" w:rsidRPr="00766DE7">
        <w:t xml:space="preserve"> </w:t>
      </w:r>
      <w:r w:rsidR="00FF67F1" w:rsidRPr="00766DE7">
        <w:t>С</w:t>
      </w:r>
      <w:r w:rsidR="00E44B92" w:rsidRPr="00766DE7">
        <w:t>адово-парковые композиции</w:t>
      </w:r>
      <w:r w:rsidR="00D51300" w:rsidRPr="00766DE7">
        <w:t xml:space="preserve">, </w:t>
      </w:r>
      <w:r w:rsidR="00D97A3C" w:rsidRPr="00766DE7">
        <w:t xml:space="preserve">Колесо обозрения, Аллея магнолий, Амфитеатр, </w:t>
      </w:r>
      <w:r w:rsidR="00FF67F1" w:rsidRPr="00766DE7">
        <w:t>Альпийская горка.</w:t>
      </w:r>
    </w:p>
    <w:p w:rsidR="0023260A" w:rsidRPr="00766DE7" w:rsidRDefault="002D4410" w:rsidP="00285963">
      <w:pPr>
        <w:spacing w:line="360" w:lineRule="auto"/>
        <w:ind w:firstLine="709"/>
        <w:jc w:val="both"/>
      </w:pPr>
      <w:r w:rsidRPr="00766DE7">
        <w:lastRenderedPageBreak/>
        <w:t xml:space="preserve">Под объектами </w:t>
      </w:r>
      <w:r w:rsidR="0044394F">
        <w:t>С</w:t>
      </w:r>
      <w:r w:rsidR="002817B4" w:rsidRPr="00766DE7">
        <w:t xml:space="preserve">адово-парковых композиций расположены различные </w:t>
      </w:r>
      <w:r w:rsidR="00BB4B86" w:rsidRPr="00766DE7">
        <w:t>образовательные ресурсы, которыми можно воспользоваться в дистанционном режиме (электронная библиотека, курсы повышения квали</w:t>
      </w:r>
      <w:r w:rsidRPr="00766DE7">
        <w:t>фикации)</w:t>
      </w:r>
      <w:r w:rsidR="00BB4B86" w:rsidRPr="00766DE7">
        <w:t>, а также информация о ресурсах, которыми можно воспольз</w:t>
      </w:r>
      <w:r w:rsidR="00FF67F1" w:rsidRPr="00766DE7">
        <w:t xml:space="preserve">оваться  </w:t>
      </w:r>
      <w:r w:rsidR="00BB4B86" w:rsidRPr="00766DE7">
        <w:t>очно</w:t>
      </w:r>
      <w:r w:rsidR="00FF67F1" w:rsidRPr="00766DE7">
        <w:t xml:space="preserve"> </w:t>
      </w:r>
      <w:r w:rsidR="00BB4B86" w:rsidRPr="00766DE7">
        <w:t>(расписание  ПДС «Школа тьюторов», открыты</w:t>
      </w:r>
      <w:r w:rsidR="0023260A" w:rsidRPr="00766DE7">
        <w:t>х воркшопов и т.д.</w:t>
      </w:r>
      <w:r w:rsidR="00BB4B86" w:rsidRPr="00766DE7">
        <w:t xml:space="preserve"> ). </w:t>
      </w:r>
    </w:p>
    <w:p w:rsidR="00FF67F1" w:rsidRPr="00766DE7" w:rsidRDefault="00FF67F1" w:rsidP="00285963">
      <w:pPr>
        <w:spacing w:line="360" w:lineRule="auto"/>
        <w:ind w:firstLine="709"/>
        <w:jc w:val="both"/>
      </w:pPr>
      <w:r w:rsidRPr="00766DE7">
        <w:t>Прокатившись на Колесе обозрения геймер получает возможность познакоми</w:t>
      </w:r>
      <w:r w:rsidR="0083753E">
        <w:t>ться  с  тьюторскими практиками</w:t>
      </w:r>
      <w:r w:rsidRPr="00766DE7">
        <w:t xml:space="preserve"> (как дистанционно, так и очно).</w:t>
      </w:r>
    </w:p>
    <w:p w:rsidR="00B277D1" w:rsidRPr="00766DE7" w:rsidRDefault="00B277D1" w:rsidP="00285963">
      <w:pPr>
        <w:spacing w:line="360" w:lineRule="auto"/>
        <w:ind w:firstLine="709"/>
        <w:jc w:val="both"/>
      </w:pPr>
      <w:r w:rsidRPr="00766DE7">
        <w:t xml:space="preserve">Аллею магнолий предстоит высадить самим игрокам: взаимодействие тьютора и тьюторанта </w:t>
      </w:r>
      <w:r w:rsidR="00CF212D" w:rsidRPr="00766DE7">
        <w:t>в этой пакрковой зоне (</w:t>
      </w:r>
      <w:r w:rsidRPr="00766DE7">
        <w:t>на данном уровне</w:t>
      </w:r>
      <w:r w:rsidR="00CF212D" w:rsidRPr="00766DE7">
        <w:t>)</w:t>
      </w:r>
      <w:r w:rsidRPr="00766DE7">
        <w:t xml:space="preserve"> будет представлено ресурсной картой, составленной  тьютором и индивидуальным маршрутом тьюторанта.</w:t>
      </w:r>
    </w:p>
    <w:p w:rsidR="00B277D1" w:rsidRPr="00766DE7" w:rsidRDefault="00B277D1" w:rsidP="00285963">
      <w:pPr>
        <w:spacing w:line="360" w:lineRule="auto"/>
        <w:ind w:firstLine="709"/>
        <w:jc w:val="both"/>
      </w:pPr>
      <w:r w:rsidRPr="00766DE7">
        <w:t xml:space="preserve">В Амфитеатре представлена возможность </w:t>
      </w:r>
      <w:r w:rsidR="005E1B9B">
        <w:t>диссеманации</w:t>
      </w:r>
      <w:r w:rsidRPr="00766DE7">
        <w:t xml:space="preserve"> собственного опыта тьюторантов.</w:t>
      </w:r>
    </w:p>
    <w:p w:rsidR="00D2508F" w:rsidRPr="00766DE7" w:rsidRDefault="00D2508F" w:rsidP="00285963">
      <w:pPr>
        <w:spacing w:line="360" w:lineRule="auto"/>
        <w:ind w:firstLine="709"/>
        <w:jc w:val="both"/>
      </w:pPr>
      <w:r w:rsidRPr="00766DE7">
        <w:t>Во время прогулки по «Тьюпарку» игрок выполняет задания, отправляет подтверждение администратору (рефлексивное эс</w:t>
      </w:r>
      <w:r w:rsidR="00285963" w:rsidRPr="00766DE7">
        <w:t>с</w:t>
      </w:r>
      <w:r w:rsidRPr="00766DE7">
        <w:t xml:space="preserve">е, отзыв, сертификат и т.д.) и зарабатывает награду. Только собрав определенное количество </w:t>
      </w:r>
      <w:r w:rsidR="0044394F">
        <w:t>наград</w:t>
      </w:r>
      <w:r w:rsidRPr="00766DE7">
        <w:t>, можно перейти в сл</w:t>
      </w:r>
      <w:r w:rsidR="00285963" w:rsidRPr="00766DE7">
        <w:t>е</w:t>
      </w:r>
      <w:r w:rsidRPr="00766DE7">
        <w:t>дующую парковую зону</w:t>
      </w:r>
      <w:r w:rsidR="0044394F">
        <w:t>, т.е на следующий уровень.</w:t>
      </w:r>
    </w:p>
    <w:p w:rsidR="00AA2C60" w:rsidRPr="00766DE7" w:rsidRDefault="00AA2C60" w:rsidP="00285963">
      <w:pPr>
        <w:spacing w:line="360" w:lineRule="auto"/>
        <w:ind w:firstLine="709"/>
        <w:jc w:val="both"/>
      </w:pPr>
      <w:r w:rsidRPr="00766DE7">
        <w:t xml:space="preserve">На Альпийской горке отражается успешность прохождения </w:t>
      </w:r>
      <w:r w:rsidR="00BB07CC" w:rsidRPr="00766DE7">
        <w:t xml:space="preserve"> уровней.</w:t>
      </w:r>
    </w:p>
    <w:p w:rsidR="00BB07CC" w:rsidRDefault="00CF212D" w:rsidP="00285963">
      <w:pPr>
        <w:spacing w:line="360" w:lineRule="auto"/>
        <w:ind w:firstLine="709"/>
        <w:jc w:val="both"/>
      </w:pPr>
      <w:r w:rsidRPr="00766DE7">
        <w:t>Таким образом, в</w:t>
      </w:r>
      <w:r w:rsidR="00BB4B86" w:rsidRPr="00766DE7">
        <w:t xml:space="preserve"> игровом мире </w:t>
      </w:r>
      <w:r w:rsidRPr="00766DE7">
        <w:t xml:space="preserve">«Тьюпарк» </w:t>
      </w:r>
      <w:r w:rsidR="0023260A" w:rsidRPr="00766DE7">
        <w:t xml:space="preserve">участнику </w:t>
      </w:r>
      <w:r w:rsidR="003C4642" w:rsidRPr="00766DE7">
        <w:t>предстоит изучить теорию, построить свой индивидуальный маршрут развития и внедрения собс</w:t>
      </w:r>
      <w:r w:rsidR="00BB07CC" w:rsidRPr="00766DE7">
        <w:t xml:space="preserve">твенной тьюторской практики, </w:t>
      </w:r>
      <w:r w:rsidR="003C4642" w:rsidRPr="00766DE7">
        <w:t>представить другим геймерам свой опыт.</w:t>
      </w:r>
      <w:r w:rsidR="00EA2670" w:rsidRPr="00766DE7">
        <w:t xml:space="preserve"> </w:t>
      </w:r>
      <w:r w:rsidR="00BB07CC" w:rsidRPr="00766DE7">
        <w:t>В процессе игры участники имеют возможность общения на Форуме.</w:t>
      </w:r>
    </w:p>
    <w:p w:rsidR="0044394F" w:rsidRPr="00766DE7" w:rsidRDefault="0044394F" w:rsidP="0044394F">
      <w:pPr>
        <w:spacing w:line="360" w:lineRule="auto"/>
        <w:ind w:firstLine="709"/>
        <w:jc w:val="both"/>
      </w:pPr>
      <w:r w:rsidRPr="00766DE7">
        <w:t>Каждый участник после регистрации на сайте игры создает личный кабинет, в котором аккумулируются методические разработки, полезная информация, электронное портфолио.</w:t>
      </w:r>
    </w:p>
    <w:p w:rsidR="00BB07CC" w:rsidRDefault="00CF212D" w:rsidP="00285963">
      <w:pPr>
        <w:spacing w:line="360" w:lineRule="auto"/>
        <w:ind w:firstLine="709"/>
        <w:jc w:val="both"/>
      </w:pPr>
      <w:r w:rsidRPr="00766DE7">
        <w:t>Разработчиками предусмотрена онлайн-регистрация на участие в образовательных событиях.</w:t>
      </w:r>
      <w:r>
        <w:t xml:space="preserve"> </w:t>
      </w:r>
    </w:p>
    <w:p w:rsidR="00205CCB" w:rsidRDefault="00A25616" w:rsidP="00254E47">
      <w:pPr>
        <w:tabs>
          <w:tab w:val="left" w:pos="1134"/>
        </w:tabs>
        <w:spacing w:line="360" w:lineRule="auto"/>
        <w:ind w:firstLine="709"/>
        <w:jc w:val="both"/>
        <w:rPr>
          <w:bCs/>
        </w:rPr>
      </w:pPr>
      <w:r w:rsidRPr="00ED4DD4">
        <w:rPr>
          <w:bCs/>
        </w:rPr>
        <w:t>Внедрение игровых элементов</w:t>
      </w:r>
      <w:r w:rsidR="00ED4DD4" w:rsidRPr="00ED4DD4">
        <w:rPr>
          <w:bCs/>
        </w:rPr>
        <w:t xml:space="preserve"> в инновационную деятельность позволяет организовать процесс деятельности, в котором личность имеет возможность ста</w:t>
      </w:r>
      <w:r w:rsidR="00AE3D8A">
        <w:rPr>
          <w:bCs/>
        </w:rPr>
        <w:t>ть субъектом своей деятельности,</w:t>
      </w:r>
      <w:r w:rsidR="00ED4DD4" w:rsidRPr="00ED4DD4">
        <w:rPr>
          <w:bCs/>
        </w:rPr>
        <w:t xml:space="preserve"> бесконфликтным и эффективным образом осваивать новую педагогическую позицию.</w:t>
      </w:r>
    </w:p>
    <w:p w:rsidR="00CE589A" w:rsidRDefault="00CE589A" w:rsidP="00CE589A">
      <w:pPr>
        <w:pStyle w:val="Default"/>
        <w:spacing w:line="360" w:lineRule="auto"/>
        <w:ind w:firstLine="48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C826D4">
        <w:rPr>
          <w:rFonts w:ascii="Times New Roman" w:hAnsi="Times New Roman" w:cs="Times New Roman"/>
          <w:color w:val="auto"/>
          <w:shd w:val="clear" w:color="auto" w:fill="FFFFFF"/>
        </w:rPr>
        <w:t>Специалисты территориальной методической службы (МКУ «ЦРО») призваны в данном проекте сыграть роль координатора реализации проекта, организатора процесса научно-методического и психологического сопровождения участников проекта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и администратора он-лайн игры.</w:t>
      </w:r>
    </w:p>
    <w:p w:rsidR="00E15759" w:rsidRPr="0044394F" w:rsidRDefault="00E15759" w:rsidP="0025202F">
      <w:pPr>
        <w:pStyle w:val="af2"/>
        <w:shd w:val="clear" w:color="auto" w:fill="FFFFFF"/>
        <w:spacing w:before="0" w:beforeAutospacing="0" w:after="0" w:afterAutospacing="0" w:line="240" w:lineRule="exact"/>
        <w:jc w:val="both"/>
        <w:rPr>
          <w:sz w:val="18"/>
          <w:szCs w:val="18"/>
        </w:rPr>
      </w:pPr>
      <w:r w:rsidRPr="0025202F">
        <w:rPr>
          <w:sz w:val="22"/>
          <w:szCs w:val="22"/>
        </w:rPr>
        <w:lastRenderedPageBreak/>
        <w:t>Рис.</w:t>
      </w:r>
      <w:r w:rsidR="00D110AB">
        <w:rPr>
          <w:sz w:val="22"/>
          <w:szCs w:val="22"/>
        </w:rPr>
        <w:t>4</w:t>
      </w:r>
      <w:r w:rsidRPr="0025202F">
        <w:rPr>
          <w:sz w:val="22"/>
          <w:szCs w:val="22"/>
        </w:rPr>
        <w:t>.</w:t>
      </w:r>
      <w:r w:rsidR="0044394F" w:rsidRPr="0044394F">
        <w:rPr>
          <w:sz w:val="18"/>
          <w:szCs w:val="18"/>
        </w:rPr>
        <w:t>Структурно-концептуальная м</w:t>
      </w:r>
      <w:r w:rsidRPr="0044394F">
        <w:rPr>
          <w:sz w:val="18"/>
          <w:szCs w:val="18"/>
        </w:rPr>
        <w:t xml:space="preserve">одель формирования </w:t>
      </w:r>
      <w:r w:rsidR="0025202F" w:rsidRPr="0044394F">
        <w:rPr>
          <w:sz w:val="18"/>
          <w:szCs w:val="18"/>
        </w:rPr>
        <w:t xml:space="preserve">тьюторской позиции на основе технологии геймификации как фактор профессионального развития в условиях научно-методического сопровождения педагогов </w:t>
      </w:r>
    </w:p>
    <w:tbl>
      <w:tblPr>
        <w:tblW w:w="10490" w:type="dxa"/>
        <w:tblInd w:w="-743" w:type="dxa"/>
        <w:tblLook w:val="04A0"/>
      </w:tblPr>
      <w:tblGrid>
        <w:gridCol w:w="10490"/>
      </w:tblGrid>
      <w:tr w:rsidR="00E15759" w:rsidRPr="00AF7C68" w:rsidTr="00922609">
        <w:trPr>
          <w:trHeight w:val="1995"/>
        </w:trPr>
        <w:tc>
          <w:tcPr>
            <w:tcW w:w="10490" w:type="dxa"/>
            <w:shd w:val="clear" w:color="auto" w:fill="auto"/>
          </w:tcPr>
          <w:p w:rsidR="00E15759" w:rsidRPr="00AF7C68" w:rsidRDefault="005D7127" w:rsidP="00A71CA0">
            <w:pPr>
              <w:pStyle w:val="af2"/>
              <w:spacing w:before="0" w:beforeAutospacing="0" w:after="0" w:afterAutospacing="0" w:line="360" w:lineRule="auto"/>
              <w:jc w:val="both"/>
              <w:rPr>
                <w:color w:val="FF0000"/>
                <w:sz w:val="6"/>
                <w:szCs w:val="6"/>
              </w:rPr>
            </w:pPr>
            <w:r>
              <w:rPr>
                <w:noProof/>
                <w:color w:val="FF0000"/>
                <w:sz w:val="6"/>
                <w:szCs w:val="6"/>
              </w:rPr>
              <w:pict>
                <v:rect id="_x0000_s1350" style="position:absolute;left:0;text-align:left;margin-left:-14.45pt;margin-top:32.1pt;width:94.35pt;height:37.3pt;rotation:270;z-index:251639808" fillcolor="#00b0f0">
                  <v:fill color2="fill lighten(51)" angle="-135" focusposition=".5,.5" focussize="" method="linear sigma" focus="100%" type="gradient"/>
                  <v:textbox style="layout-flow:vertical;mso-layout-flow-alt:bottom-to-top;mso-next-textbox:#_x0000_s1350">
                    <w:txbxContent>
                      <w:p w:rsidR="009022D1" w:rsidRPr="004C6E09" w:rsidRDefault="009022D1" w:rsidP="00E15759">
                        <w:pPr>
                          <w:pStyle w:val="af2"/>
                          <w:spacing w:before="0" w:beforeAutospacing="0" w:after="0" w:afterAutospacing="0"/>
                          <w:ind w:left="113" w:right="113"/>
                          <w:jc w:val="center"/>
                        </w:pPr>
                        <w:r w:rsidRPr="004C6E09">
                          <w:t xml:space="preserve">Блок </w:t>
                        </w:r>
                      </w:p>
                      <w:p w:rsidR="009022D1" w:rsidRPr="004C6E09" w:rsidRDefault="009022D1" w:rsidP="00E15759">
                        <w:pPr>
                          <w:jc w:val="center"/>
                        </w:pPr>
                        <w:r w:rsidRPr="004C6E09">
                          <w:t>целеполагания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color w:val="FF0000"/>
                <w:sz w:val="6"/>
                <w:szCs w:val="6"/>
              </w:rPr>
              <w:pict>
                <v:rect id="_x0000_s1402" style="position:absolute;left:0;text-align:left;margin-left:375.75pt;margin-top:3.55pt;width:122.15pt;height:43.5pt;z-index:251693056" fillcolor="#bdeeff">
                  <v:textbox style="mso-next-textbox:#_x0000_s1402">
                    <w:txbxContent>
                      <w:p w:rsidR="009022D1" w:rsidRPr="00402FA6" w:rsidRDefault="009022D1" w:rsidP="00E1575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t>Профессиональный стандарт педагога</w:t>
                        </w:r>
                      </w:p>
                      <w:p w:rsidR="009022D1" w:rsidRDefault="009022D1" w:rsidP="00E15759"/>
                    </w:txbxContent>
                  </v:textbox>
                </v:rect>
              </w:pict>
            </w:r>
            <w:r>
              <w:rPr>
                <w:noProof/>
                <w:color w:val="FF0000"/>
                <w:sz w:val="6"/>
                <w:szCs w:val="6"/>
              </w:rPr>
              <w:pict>
                <v:rect id="_x0000_s1353" style="position:absolute;left:0;text-align:left;margin-left:233.55pt;margin-top:3.7pt;width:122.15pt;height:43.5pt;z-index:251642880" fillcolor="#bdeeff">
                  <v:textbox style="mso-next-textbox:#_x0000_s1353">
                    <w:txbxContent>
                      <w:p w:rsidR="009022D1" w:rsidRDefault="009022D1" w:rsidP="00E15759">
                        <w:pPr>
                          <w:jc w:val="center"/>
                        </w:pPr>
                        <w:r>
                          <w:t>Требования ФГОС</w:t>
                        </w:r>
                      </w:p>
                      <w:p w:rsidR="009022D1" w:rsidRPr="00402FA6" w:rsidRDefault="009022D1" w:rsidP="00E1575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  </w:t>
                        </w:r>
                        <w:r w:rsidRPr="00402FA6">
                          <w:rPr>
                            <w:sz w:val="18"/>
                            <w:szCs w:val="18"/>
                          </w:rPr>
                          <w:t>(НОО, ООО, СОО, ОВЗ)</w:t>
                        </w:r>
                      </w:p>
                      <w:p w:rsidR="009022D1" w:rsidRDefault="009022D1" w:rsidP="00E15759"/>
                    </w:txbxContent>
                  </v:textbox>
                </v:rect>
              </w:pict>
            </w:r>
            <w:r>
              <w:rPr>
                <w:noProof/>
                <w:color w:val="FF0000"/>
                <w:sz w:val="6"/>
                <w:szCs w:val="6"/>
              </w:rPr>
              <w:pict>
                <v:rect id="_x0000_s1352" style="position:absolute;left:0;text-align:left;margin-left:86.1pt;margin-top:3.7pt;width:129.45pt;height:43.5pt;z-index:251641856" fillcolor="#bdeeff">
                  <v:textbox style="mso-next-textbox:#_x0000_s1352">
                    <w:txbxContent>
                      <w:p w:rsidR="009022D1" w:rsidRDefault="009022D1" w:rsidP="00E15759">
                        <w:pPr>
                          <w:jc w:val="center"/>
                        </w:pPr>
                        <w:r>
                          <w:t xml:space="preserve">Социальный заказ </w:t>
                        </w:r>
                      </w:p>
                      <w:p w:rsidR="009022D1" w:rsidRPr="004C6E09" w:rsidRDefault="009022D1" w:rsidP="00E1575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C6E09">
                          <w:rPr>
                            <w:sz w:val="18"/>
                            <w:szCs w:val="18"/>
                          </w:rPr>
                          <w:t xml:space="preserve">на повышение квалификации педагогических работников </w:t>
                        </w:r>
                      </w:p>
                    </w:txbxContent>
                  </v:textbox>
                </v:rect>
              </w:pict>
            </w:r>
          </w:p>
          <w:p w:rsidR="00E15759" w:rsidRPr="00AF7C68" w:rsidRDefault="00E15759" w:rsidP="00A71CA0">
            <w:pPr>
              <w:pStyle w:val="af2"/>
              <w:spacing w:before="0" w:beforeAutospacing="0" w:after="0" w:afterAutospacing="0" w:line="360" w:lineRule="auto"/>
              <w:jc w:val="both"/>
              <w:rPr>
                <w:color w:val="FF0000"/>
                <w:sz w:val="10"/>
                <w:szCs w:val="10"/>
              </w:rPr>
            </w:pPr>
          </w:p>
          <w:p w:rsidR="00E15759" w:rsidRPr="00AF7C68" w:rsidRDefault="00E15759" w:rsidP="00A71CA0">
            <w:pPr>
              <w:pStyle w:val="af2"/>
              <w:spacing w:before="0" w:beforeAutospacing="0" w:after="0" w:afterAutospacing="0" w:line="360" w:lineRule="auto"/>
              <w:jc w:val="both"/>
              <w:rPr>
                <w:color w:val="FF0000"/>
              </w:rPr>
            </w:pPr>
          </w:p>
          <w:p w:rsidR="00E15759" w:rsidRPr="00AF7C68" w:rsidRDefault="00E15759" w:rsidP="00A71CA0">
            <w:pPr>
              <w:pStyle w:val="af2"/>
              <w:spacing w:before="0" w:beforeAutospacing="0" w:after="0" w:afterAutospacing="0" w:line="360" w:lineRule="auto"/>
              <w:jc w:val="both"/>
              <w:rPr>
                <w:color w:val="FF0000"/>
                <w:sz w:val="10"/>
                <w:szCs w:val="10"/>
              </w:rPr>
            </w:pPr>
          </w:p>
          <w:p w:rsidR="00E15759" w:rsidRPr="00AF7C68" w:rsidRDefault="005D7127" w:rsidP="00A71CA0">
            <w:pPr>
              <w:pStyle w:val="af2"/>
              <w:spacing w:before="0" w:beforeAutospacing="0" w:after="0" w:afterAutospacing="0" w:line="360" w:lineRule="auto"/>
              <w:jc w:val="both"/>
              <w:rPr>
                <w:color w:val="FF0000"/>
                <w:sz w:val="10"/>
                <w:szCs w:val="10"/>
              </w:rPr>
            </w:pPr>
            <w:r w:rsidRPr="005D7127">
              <w:rPr>
                <w:noProof/>
                <w:color w:val="FF0000"/>
                <w:sz w:val="6"/>
                <w:szCs w:val="6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403" type="#_x0000_t5" style="position:absolute;left:0;text-align:left;margin-left:375.75pt;margin-top:3.95pt;width:122.15pt;height:12.6pt;rotation:180;z-index:251694080" fillcolor="#61d6ff"/>
              </w:pict>
            </w:r>
            <w:r w:rsidRPr="005D7127">
              <w:rPr>
                <w:noProof/>
                <w:color w:val="FF0000"/>
                <w:sz w:val="6"/>
                <w:szCs w:val="6"/>
              </w:rPr>
              <w:pict>
                <v:shape id="_x0000_s1399" type="#_x0000_t5" style="position:absolute;left:0;text-align:left;margin-left:233.55pt;margin-top:3.95pt;width:122.15pt;height:12.6pt;rotation:180;z-index:251689984" fillcolor="#61d6ff"/>
              </w:pict>
            </w:r>
            <w:r w:rsidRPr="005D7127">
              <w:rPr>
                <w:noProof/>
                <w:color w:val="FF0000"/>
                <w:sz w:val="6"/>
                <w:szCs w:val="6"/>
              </w:rPr>
              <w:pict>
                <v:shape id="_x0000_s1398" type="#_x0000_t5" style="position:absolute;left:0;text-align:left;margin-left:86.1pt;margin-top:3.95pt;width:129.45pt;height:12.6pt;rotation:180;z-index:251688960" fillcolor="#61d6ff"/>
              </w:pict>
            </w:r>
          </w:p>
          <w:p w:rsidR="00E15759" w:rsidRPr="00AF7C68" w:rsidRDefault="00E15759" w:rsidP="00A71CA0">
            <w:pPr>
              <w:pStyle w:val="af2"/>
              <w:spacing w:before="0" w:beforeAutospacing="0" w:after="0" w:afterAutospacing="0" w:line="360" w:lineRule="auto"/>
              <w:jc w:val="both"/>
              <w:rPr>
                <w:color w:val="FF0000"/>
                <w:sz w:val="10"/>
                <w:szCs w:val="10"/>
              </w:rPr>
            </w:pPr>
          </w:p>
          <w:p w:rsidR="00E15759" w:rsidRPr="00AF7C68" w:rsidRDefault="005D7127" w:rsidP="00A71CA0">
            <w:pPr>
              <w:pStyle w:val="af2"/>
              <w:spacing w:before="0" w:beforeAutospacing="0" w:after="0" w:afterAutospacing="0" w:line="360" w:lineRule="auto"/>
              <w:jc w:val="both"/>
              <w:rPr>
                <w:color w:val="FF0000"/>
                <w:sz w:val="10"/>
                <w:szCs w:val="10"/>
              </w:rPr>
            </w:pPr>
            <w:r>
              <w:rPr>
                <w:noProof/>
                <w:color w:val="FF0000"/>
                <w:sz w:val="10"/>
                <w:szCs w:val="10"/>
              </w:rPr>
              <w:pict>
                <v:rect id="_x0000_s1351" style="position:absolute;left:0;text-align:left;margin-left:57.9pt;margin-top:5.5pt;width:459.9pt;height:32.05pt;z-index:251640832" fillcolor="#00b0f0">
                  <v:fill color2="fill lighten(51)" angle="-135" focusposition=".5,.5" focussize="" method="linear sigma" focus="100%" type="gradient"/>
                  <v:textbox style="mso-next-textbox:#_x0000_s1351">
                    <w:txbxContent>
                      <w:p w:rsidR="009022D1" w:rsidRPr="000E4495" w:rsidRDefault="009022D1" w:rsidP="00E157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E4495">
                          <w:rPr>
                            <w:sz w:val="20"/>
                            <w:szCs w:val="20"/>
                          </w:rPr>
                          <w:t>Цель: формировани</w:t>
                        </w:r>
                        <w:r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0E4495">
                          <w:rPr>
                            <w:sz w:val="20"/>
                            <w:szCs w:val="20"/>
                          </w:rPr>
                          <w:t xml:space="preserve"> тьюторской позиции педагога как фактора его  профессионального развития</w:t>
                        </w:r>
                        <w:r w:rsidRPr="00027647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в условиях </w:t>
                        </w:r>
                        <w:r w:rsidRPr="000E4495">
                          <w:rPr>
                            <w:sz w:val="20"/>
                            <w:szCs w:val="20"/>
                          </w:rPr>
                          <w:t xml:space="preserve"> методического сопровождения на основе технологии геймификации в МСО</w:t>
                        </w:r>
                      </w:p>
                    </w:txbxContent>
                  </v:textbox>
                </v:rect>
              </w:pict>
            </w:r>
          </w:p>
          <w:p w:rsidR="00E15759" w:rsidRPr="00AF7C68" w:rsidRDefault="005D7127" w:rsidP="00A71CA0">
            <w:pPr>
              <w:pStyle w:val="af2"/>
              <w:spacing w:before="0" w:beforeAutospacing="0" w:after="0" w:afterAutospacing="0" w:line="360" w:lineRule="auto"/>
              <w:jc w:val="both"/>
              <w:rPr>
                <w:color w:val="FF0000"/>
                <w:sz w:val="10"/>
                <w:szCs w:val="10"/>
              </w:rPr>
            </w:pPr>
            <w:r>
              <w:rPr>
                <w:noProof/>
                <w:color w:val="FF0000"/>
                <w:sz w:val="10"/>
                <w:szCs w:val="10"/>
              </w:rPr>
              <w:pi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_x0000_s1389" type="#_x0000_t70" style="position:absolute;left:0;text-align:left;margin-left:280.05pt;margin-top:21.85pt;width:18.8pt;height:22.65pt;z-index:251679744" fillcolor="#fde9d9 [665]"/>
              </w:pict>
            </w:r>
          </w:p>
        </w:tc>
      </w:tr>
      <w:tr w:rsidR="00E15759" w:rsidRPr="00AF7C68" w:rsidTr="00922609">
        <w:trPr>
          <w:trHeight w:val="1967"/>
        </w:trPr>
        <w:tc>
          <w:tcPr>
            <w:tcW w:w="10490" w:type="dxa"/>
            <w:shd w:val="clear" w:color="auto" w:fill="auto"/>
          </w:tcPr>
          <w:p w:rsidR="00E15759" w:rsidRPr="00AF7C68" w:rsidRDefault="005D7127" w:rsidP="00A71CA0">
            <w:pPr>
              <w:pStyle w:val="af2"/>
              <w:spacing w:before="0" w:beforeAutospacing="0" w:after="0" w:afterAutospacing="0" w:line="360" w:lineRule="auto"/>
              <w:jc w:val="both"/>
              <w:rPr>
                <w:color w:val="FF0000"/>
                <w:sz w:val="16"/>
                <w:szCs w:val="16"/>
              </w:rPr>
            </w:pPr>
            <w:r>
              <w:rPr>
                <w:noProof/>
                <w:color w:val="FF0000"/>
                <w:sz w:val="16"/>
                <w:szCs w:val="16"/>
              </w:rPr>
              <w:pict>
                <v:rect id="_x0000_s1345" style="position:absolute;left:0;text-align:left;margin-left:-13.65pt;margin-top:31.85pt;width:92.75pt;height:37.3pt;rotation:270;z-index:251634688;mso-position-horizontal-relative:text;mso-position-vertical-relative:text" fillcolor="#f47710">
                  <v:fill color2="fill lighten(51)" angle="-135" focusposition=".5,.5" focussize="" method="linear sigma" focus="100%" type="gradient"/>
                  <v:textbox style="layout-flow:vertical;mso-layout-flow-alt:bottom-to-top;mso-next-textbox:#_x0000_s1345">
                    <w:txbxContent>
                      <w:p w:rsidR="009022D1" w:rsidRDefault="009022D1" w:rsidP="00E15759">
                        <w:pPr>
                          <w:jc w:val="center"/>
                        </w:pPr>
                        <w:r w:rsidRPr="006E4D6A">
                          <w:rPr>
                            <w:spacing w:val="-20"/>
                          </w:rPr>
                          <w:t>Содержательный</w:t>
                        </w:r>
                        <w:r>
                          <w:t xml:space="preserve"> блок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color w:val="FF0000"/>
                <w:sz w:val="16"/>
                <w:szCs w:val="16"/>
              </w:rPr>
              <w:pict>
                <v:rect id="_x0000_s1348" style="position:absolute;left:0;text-align:left;margin-left:428.9pt;margin-top:9.55pt;width:88.9pt;height:66.05pt;z-index:251637760;mso-position-horizontal-relative:text;mso-position-vertical-relative:text" fillcolor="#f8a968">
                  <v:textbox style="mso-next-textbox:#_x0000_s1348">
                    <w:txbxContent>
                      <w:p w:rsidR="009022D1" w:rsidRPr="006E4D6A" w:rsidRDefault="009022D1" w:rsidP="00E1575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Научно-методическое </w:t>
                        </w:r>
                        <w:r w:rsidRPr="006E4D6A">
                          <w:rPr>
                            <w:sz w:val="18"/>
                            <w:szCs w:val="18"/>
                          </w:rPr>
                          <w:t>(содержание, обучение, консультирование)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color w:val="FF0000"/>
                <w:sz w:val="16"/>
                <w:szCs w:val="16"/>
              </w:rPr>
              <w:pict>
                <v:oval id="_x0000_s1383" style="position:absolute;left:0;text-align:left;margin-left:211.1pt;margin-top:8.15pt;width:164.65pt;height:30.25pt;z-index:251673600;mso-position-horizontal-relative:text;mso-position-vertical-relative:text" fillcolor="#f47710">
                  <v:fill color2="fill lighten(51)" angle="-135" focusposition=".5,.5" focussize="" method="linear sigma" focus="100%" type="gradient"/>
                  <v:textbox style="mso-next-textbox:#_x0000_s1383">
                    <w:txbxContent>
                      <w:p w:rsidR="009022D1" w:rsidRPr="00B63B3F" w:rsidRDefault="009022D1" w:rsidP="00E1575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63B3F">
                          <w:rPr>
                            <w:b/>
                            <w:sz w:val="28"/>
                            <w:szCs w:val="28"/>
                          </w:rPr>
                          <w:t>Направления</w:t>
                        </w:r>
                      </w:p>
                      <w:p w:rsidR="009022D1" w:rsidRDefault="009022D1" w:rsidP="00E15759"/>
                    </w:txbxContent>
                  </v:textbox>
                </v:oval>
              </w:pict>
            </w:r>
          </w:p>
          <w:p w:rsidR="00E15759" w:rsidRPr="00AF7C68" w:rsidRDefault="005D7127" w:rsidP="00A71CA0">
            <w:pPr>
              <w:pStyle w:val="af2"/>
              <w:spacing w:before="0" w:beforeAutospacing="0" w:after="0" w:afterAutospacing="0" w:line="360" w:lineRule="auto"/>
              <w:jc w:val="both"/>
              <w:rPr>
                <w:color w:val="FF0000"/>
                <w:sz w:val="16"/>
                <w:szCs w:val="16"/>
              </w:rPr>
            </w:pPr>
            <w:r>
              <w:rPr>
                <w:noProof/>
                <w:color w:val="FF0000"/>
                <w:sz w:val="16"/>
                <w:szCs w:val="16"/>
              </w:rPr>
              <w:pict>
                <v:rect id="_x0000_s1346" style="position:absolute;left:0;text-align:left;margin-left:57.9pt;margin-top:-.55pt;width:92.85pt;height:62.35pt;z-index:251635712" fillcolor="#f8a968">
                  <v:textbox style="mso-next-textbox:#_x0000_s1346">
                    <w:txbxContent>
                      <w:p w:rsidR="009022D1" w:rsidRDefault="009022D1" w:rsidP="00E15759">
                        <w:pPr>
                          <w:jc w:val="center"/>
                        </w:pPr>
                        <w:r>
                          <w:t>Диагностико</w:t>
                        </w:r>
                        <w:r>
                          <w:rPr>
                            <w:u w:val="single"/>
                          </w:rPr>
                          <w:t>-</w:t>
                        </w:r>
                        <w:r w:rsidRPr="008E5769">
                          <w:t xml:space="preserve">аналитическое </w:t>
                        </w:r>
                      </w:p>
                      <w:p w:rsidR="009022D1" w:rsidRPr="00FE4003" w:rsidRDefault="009022D1" w:rsidP="00E15759">
                        <w:pPr>
                          <w:spacing w:line="18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E4003">
                          <w:rPr>
                            <w:sz w:val="18"/>
                            <w:szCs w:val="18"/>
                          </w:rPr>
                          <w:t>(Тесты, диагностики, наблюдения)</w:t>
                        </w:r>
                      </w:p>
                    </w:txbxContent>
                  </v:textbox>
                </v:rect>
              </w:pict>
            </w:r>
          </w:p>
          <w:p w:rsidR="00E15759" w:rsidRPr="00AF7C68" w:rsidRDefault="005D7127" w:rsidP="00A71CA0">
            <w:pPr>
              <w:pStyle w:val="af2"/>
              <w:spacing w:before="0" w:beforeAutospacing="0" w:after="0" w:afterAutospacing="0" w:line="360" w:lineRule="auto"/>
              <w:jc w:val="both"/>
              <w:rPr>
                <w:color w:val="FF0000"/>
                <w:sz w:val="16"/>
                <w:szCs w:val="16"/>
              </w:rPr>
            </w:pPr>
            <w:r>
              <w:rPr>
                <w:noProof/>
                <w:color w:val="FF0000"/>
                <w:sz w:val="16"/>
                <w:szCs w:val="16"/>
              </w:rPr>
              <w:pict>
                <v:rect id="_x0000_s1347" style="position:absolute;left:0;text-align:left;margin-left:155.55pt;margin-top:10.8pt;width:268.65pt;height:31.95pt;z-index:251636736" fillcolor="#f8a968">
                  <v:textbox style="mso-next-textbox:#_x0000_s1347">
                    <w:txbxContent>
                      <w:p w:rsidR="009022D1" w:rsidRDefault="009022D1" w:rsidP="00E15759">
                        <w:pPr>
                          <w:jc w:val="center"/>
                        </w:pPr>
                        <w:r>
                          <w:t xml:space="preserve">Организационно-координационное </w:t>
                        </w:r>
                      </w:p>
                      <w:p w:rsidR="009022D1" w:rsidRPr="00FE4003" w:rsidRDefault="009022D1" w:rsidP="00E1575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E4003">
                          <w:rPr>
                            <w:sz w:val="18"/>
                            <w:szCs w:val="18"/>
                          </w:rPr>
                          <w:t>(технологии, формы, методы, социальное партнерство)</w:t>
                        </w:r>
                      </w:p>
                      <w:p w:rsidR="009022D1" w:rsidRDefault="009022D1" w:rsidP="00E15759"/>
                    </w:txbxContent>
                  </v:textbox>
                </v:rect>
              </w:pict>
            </w:r>
          </w:p>
          <w:p w:rsidR="00E15759" w:rsidRPr="00AF7C68" w:rsidRDefault="00E15759" w:rsidP="00A71CA0">
            <w:pPr>
              <w:pStyle w:val="af2"/>
              <w:spacing w:before="0" w:beforeAutospacing="0" w:after="0" w:afterAutospacing="0" w:line="360" w:lineRule="auto"/>
              <w:jc w:val="both"/>
              <w:rPr>
                <w:color w:val="FF0000"/>
                <w:sz w:val="16"/>
                <w:szCs w:val="16"/>
              </w:rPr>
            </w:pPr>
          </w:p>
          <w:p w:rsidR="00E15759" w:rsidRPr="00AF7C68" w:rsidRDefault="00E15759" w:rsidP="00A71CA0">
            <w:pPr>
              <w:pStyle w:val="af2"/>
              <w:spacing w:before="0" w:beforeAutospacing="0" w:after="0" w:afterAutospacing="0" w:line="360" w:lineRule="auto"/>
              <w:jc w:val="both"/>
              <w:rPr>
                <w:color w:val="FF0000"/>
                <w:sz w:val="16"/>
                <w:szCs w:val="16"/>
              </w:rPr>
            </w:pPr>
          </w:p>
          <w:p w:rsidR="00E15759" w:rsidRPr="00AF7C68" w:rsidRDefault="005D7127" w:rsidP="00A71CA0">
            <w:pPr>
              <w:pStyle w:val="af2"/>
              <w:spacing w:before="0" w:beforeAutospacing="0" w:after="0" w:afterAutospacing="0" w:line="360" w:lineRule="auto"/>
              <w:jc w:val="both"/>
              <w:rPr>
                <w:color w:val="FF0000"/>
                <w:sz w:val="16"/>
                <w:szCs w:val="16"/>
              </w:rPr>
            </w:pPr>
            <w:r>
              <w:rPr>
                <w:noProof/>
                <w:color w:val="FF0000"/>
                <w:sz w:val="16"/>
                <w:szCs w:val="16"/>
              </w:rPr>
              <w:pict>
                <v:rect id="_x0000_s1349" style="position:absolute;left:0;text-align:left;margin-left:155.55pt;margin-top:4.75pt;width:267.95pt;height:23.1pt;z-index:251638784" fillcolor="#f8a968">
                  <v:textbox style="mso-next-textbox:#_x0000_s1349">
                    <w:txbxContent>
                      <w:p w:rsidR="009022D1" w:rsidRPr="006E4D6A" w:rsidRDefault="009022D1" w:rsidP="00E1575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Деятельностное  </w:t>
                        </w:r>
                        <w:r w:rsidRPr="006E4D6A"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образовательная платформа </w:t>
                        </w:r>
                        <w:r w:rsidRPr="006E4D6A">
                          <w:rPr>
                            <w:sz w:val="18"/>
                            <w:szCs w:val="18"/>
                          </w:rPr>
                          <w:t xml:space="preserve"> «Тьюпарк»)</w:t>
                        </w:r>
                      </w:p>
                    </w:txbxContent>
                  </v:textbox>
                </v:rect>
              </w:pict>
            </w:r>
          </w:p>
        </w:tc>
      </w:tr>
      <w:tr w:rsidR="00E15759" w:rsidRPr="00AF7C68" w:rsidTr="00922609">
        <w:trPr>
          <w:trHeight w:val="2831"/>
        </w:trPr>
        <w:tc>
          <w:tcPr>
            <w:tcW w:w="10490" w:type="dxa"/>
            <w:shd w:val="clear" w:color="auto" w:fill="auto"/>
          </w:tcPr>
          <w:p w:rsidR="00E15759" w:rsidRPr="00AF7C68" w:rsidRDefault="005D7127" w:rsidP="00A71CA0">
            <w:pPr>
              <w:pStyle w:val="af2"/>
              <w:spacing w:before="0" w:beforeAutospacing="0" w:after="0" w:afterAutospacing="0" w:line="360" w:lineRule="auto"/>
              <w:jc w:val="both"/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rect id="_x0000_s1354" style="position:absolute;left:0;text-align:left;margin-left:-26.1pt;margin-top:47.9pt;width:117.65pt;height:37.3pt;rotation:270;z-index:251643904;mso-position-horizontal-relative:text;mso-position-vertical-relative:text" fillcolor="#00b050">
                  <v:fill color2="fill lighten(51)" angle="-135" focusposition=".5,.5" focussize="" method="linear sigma" focus="100%" type="gradient"/>
                  <v:textbox style="layout-flow:vertical;mso-layout-flow-alt:bottom-to-top;mso-next-textbox:#_x0000_s1354">
                    <w:txbxContent>
                      <w:p w:rsidR="009022D1" w:rsidRDefault="009022D1" w:rsidP="00E15759">
                        <w:pPr>
                          <w:jc w:val="center"/>
                        </w:pPr>
                        <w:r>
                          <w:t>Организационный блок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color w:val="FF0000"/>
              </w:rPr>
              <w:pict>
                <v:rect id="_x0000_s1362" style="position:absolute;left:0;text-align:left;margin-left:278.05pt;margin-top:3.1pt;width:239.75pt;height:20pt;z-index:251652096;mso-position-horizontal-relative:text;mso-position-vertical-relative:text" fillcolor="#00b050">
                  <v:textbox style="mso-next-textbox:#_x0000_s1362">
                    <w:txbxContent>
                      <w:p w:rsidR="009022D1" w:rsidRPr="001A2FCB" w:rsidRDefault="009022D1" w:rsidP="00E15759">
                        <w:pPr>
                          <w:spacing w:line="180" w:lineRule="exact"/>
                          <w:rPr>
                            <w:spacing w:val="-20"/>
                            <w:sz w:val="18"/>
                            <w:szCs w:val="18"/>
                          </w:rPr>
                        </w:pPr>
                        <w:r w:rsidRPr="00B63B3F">
                          <w:rPr>
                            <w:b/>
                          </w:rPr>
                          <w:t>Социальные партнеры</w:t>
                        </w:r>
                        <w:r>
                          <w:t xml:space="preserve"> (</w:t>
                        </w:r>
                        <w:r w:rsidRPr="001A2FCB">
                          <w:rPr>
                            <w:spacing w:val="-20"/>
                            <w:sz w:val="18"/>
                            <w:szCs w:val="18"/>
                          </w:rPr>
                          <w:t xml:space="preserve">субъекты </w:t>
                        </w:r>
                        <w:r>
                          <w:rPr>
                            <w:spacing w:val="-20"/>
                            <w:sz w:val="18"/>
                            <w:szCs w:val="18"/>
                          </w:rPr>
                          <w:t xml:space="preserve">   </w:t>
                        </w:r>
                        <w:r w:rsidRPr="001A2FCB">
                          <w:rPr>
                            <w:spacing w:val="-20"/>
                            <w:sz w:val="18"/>
                            <w:szCs w:val="18"/>
                          </w:rPr>
                          <w:t>внешней</w:t>
                        </w:r>
                        <w:r>
                          <w:rPr>
                            <w:spacing w:val="-20"/>
                            <w:sz w:val="18"/>
                            <w:szCs w:val="18"/>
                          </w:rPr>
                          <w:t xml:space="preserve">   </w:t>
                        </w:r>
                        <w:r w:rsidRPr="001A2FCB">
                          <w:rPr>
                            <w:spacing w:val="-20"/>
                            <w:sz w:val="18"/>
                            <w:szCs w:val="18"/>
                          </w:rPr>
                          <w:t>среды)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color w:val="FF0000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390" type="#_x0000_t69" style="position:absolute;left:0;text-align:left;margin-left:211.1pt;margin-top:7.7pt;width:66.95pt;height:14.5pt;z-index:251680768;mso-position-horizontal-relative:text;mso-position-vertical-relative:text" fillcolor="#eaf1dd [662]"/>
              </w:pict>
            </w:r>
            <w:r>
              <w:rPr>
                <w:noProof/>
                <w:color w:val="FF0000"/>
              </w:rPr>
              <w:pict>
                <v:rect id="_x0000_s1361" style="position:absolute;left:0;text-align:left;margin-left:62.25pt;margin-top:3.1pt;width:148.85pt;height:20pt;z-index:251651072;mso-position-horizontal-relative:text;mso-position-vertical-relative:text" fillcolor="#00b050">
                  <v:textbox style="mso-next-textbox:#_x0000_s1361">
                    <w:txbxContent>
                      <w:p w:rsidR="009022D1" w:rsidRPr="00B63B3F" w:rsidRDefault="009022D1" w:rsidP="00E15759">
                        <w:pPr>
                          <w:jc w:val="center"/>
                          <w:rPr>
                            <w:b/>
                          </w:rPr>
                        </w:pPr>
                        <w:r w:rsidRPr="00B63B3F">
                          <w:rPr>
                            <w:b/>
                          </w:rPr>
                          <w:t>МСО</w:t>
                        </w:r>
                      </w:p>
                    </w:txbxContent>
                  </v:textbox>
                </v:rect>
              </w:pict>
            </w:r>
          </w:p>
          <w:p w:rsidR="00E15759" w:rsidRPr="00AF7C68" w:rsidRDefault="005D7127" w:rsidP="00A71CA0">
            <w:pPr>
              <w:pStyle w:val="af2"/>
              <w:spacing w:before="0" w:beforeAutospacing="0" w:after="0" w:afterAutospacing="0" w:line="360" w:lineRule="auto"/>
              <w:jc w:val="both"/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rect id="_x0000_s1364" style="position:absolute;left:0;text-align:left;margin-left:335.9pt;margin-top:6.85pt;width:181.9pt;height:73.15pt;z-index:251654144" fillcolor="#c1ffdd">
                  <v:textbox style="mso-next-textbox:#_x0000_s1364">
                    <w:txbxContent>
                      <w:p w:rsidR="009022D1" w:rsidRPr="00B16488" w:rsidRDefault="009022D1" w:rsidP="00B16488">
                        <w:pPr>
                          <w:spacing w:line="60" w:lineRule="atLeast"/>
                          <w:rPr>
                            <w:vertAlign w:val="superscript"/>
                          </w:rPr>
                        </w:pPr>
                        <w:r w:rsidRPr="00B16488">
                          <w:rPr>
                            <w:vertAlign w:val="superscript"/>
                          </w:rPr>
                          <w:t>Межрегиональная тьюторская ассоциация,</w:t>
                        </w:r>
                      </w:p>
                      <w:p w:rsidR="009022D1" w:rsidRPr="00B16488" w:rsidRDefault="009022D1" w:rsidP="00B16488">
                        <w:pPr>
                          <w:spacing w:line="60" w:lineRule="atLeast"/>
                          <w:rPr>
                            <w:vertAlign w:val="superscript"/>
                          </w:rPr>
                        </w:pPr>
                        <w:r w:rsidRPr="00B16488">
                          <w:rPr>
                            <w:vertAlign w:val="superscript"/>
                          </w:rPr>
                          <w:t>Региональные тьюторские центры.</w:t>
                        </w:r>
                      </w:p>
                      <w:p w:rsidR="009022D1" w:rsidRPr="00B16488" w:rsidRDefault="009022D1" w:rsidP="00B16488">
                        <w:pPr>
                          <w:spacing w:line="60" w:lineRule="atLeast"/>
                          <w:rPr>
                            <w:vertAlign w:val="superscript"/>
                          </w:rPr>
                        </w:pPr>
                        <w:r w:rsidRPr="00B16488">
                          <w:rPr>
                            <w:vertAlign w:val="superscript"/>
                          </w:rPr>
                          <w:t xml:space="preserve">Институт развития образования Краснодарского края, ВУЗы, образовательные организации РФ, </w:t>
                        </w:r>
                      </w:p>
                      <w:p w:rsidR="009022D1" w:rsidRPr="00B16488" w:rsidRDefault="009022D1" w:rsidP="00B16488">
                        <w:pPr>
                          <w:spacing w:line="60" w:lineRule="atLeast"/>
                          <w:rPr>
                            <w:vertAlign w:val="superscript"/>
                          </w:rPr>
                        </w:pPr>
                        <w:r w:rsidRPr="00B16488">
                          <w:rPr>
                            <w:vertAlign w:val="superscript"/>
                          </w:rPr>
                          <w:t xml:space="preserve"> Центры повышения квалификации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color w:val="FF0000"/>
              </w:rPr>
              <w:pict>
                <v:oval id="_x0000_s1384" style="position:absolute;left:0;text-align:left;margin-left:207.85pt;margin-top:12.6pt;width:107.6pt;height:67.4pt;z-index:251674624" fillcolor="#00bc55">
                  <v:fill color2="fill lighten(51)" angle="-135" focusposition=".5,.5" focussize="" method="linear sigma" focus="100%" type="gradient"/>
                  <v:textbox style="mso-next-textbox:#_x0000_s1384">
                    <w:txbxContent>
                      <w:p w:rsidR="009022D1" w:rsidRPr="00B63B3F" w:rsidRDefault="009022D1" w:rsidP="00E15759">
                        <w:pPr>
                          <w:jc w:val="center"/>
                          <w:rPr>
                            <w:b/>
                          </w:rPr>
                        </w:pPr>
                        <w:r w:rsidRPr="00B63B3F">
                          <w:rPr>
                            <w:b/>
                          </w:rPr>
                          <w:t>Формы, методы, технологии</w:t>
                        </w:r>
                      </w:p>
                      <w:p w:rsidR="009022D1" w:rsidRDefault="009022D1" w:rsidP="00E15759"/>
                    </w:txbxContent>
                  </v:textbox>
                </v:oval>
              </w:pict>
            </w:r>
            <w:r>
              <w:rPr>
                <w:noProof/>
                <w:color w:val="FF0000"/>
              </w:rPr>
              <w:pict>
                <v:rect id="_x0000_s1363" style="position:absolute;left:0;text-align:left;margin-left:71.5pt;margin-top:6.85pt;width:112.9pt;height:73.15pt;z-index:251653120" fillcolor="#c1ffdd">
                  <v:textbox style="mso-next-textbox:#_x0000_s1363">
                    <w:txbxContent>
                      <w:p w:rsidR="009022D1" w:rsidRPr="00795C32" w:rsidRDefault="009022D1" w:rsidP="00E15759">
                        <w:pPr>
                          <w:rPr>
                            <w:vertAlign w:val="superscript"/>
                          </w:rPr>
                        </w:pPr>
                        <w:r w:rsidRPr="00795C32">
                          <w:rPr>
                            <w:vertAlign w:val="superscript"/>
                          </w:rPr>
                          <w:t>Управление образования</w:t>
                        </w:r>
                        <w:r>
                          <w:rPr>
                            <w:vertAlign w:val="superscript"/>
                          </w:rPr>
                          <w:t xml:space="preserve">, </w:t>
                        </w:r>
                        <w:r w:rsidRPr="00795C32">
                          <w:rPr>
                            <w:vertAlign w:val="superscript"/>
                          </w:rPr>
                          <w:t>МКУ «Центр развития образования</w:t>
                        </w:r>
                        <w:r>
                          <w:rPr>
                            <w:vertAlign w:val="superscript"/>
                          </w:rPr>
                          <w:t>»,</w:t>
                        </w:r>
                      </w:p>
                      <w:p w:rsidR="009022D1" w:rsidRPr="00795C32" w:rsidRDefault="009022D1" w:rsidP="00E15759">
                        <w:pPr>
                          <w:rPr>
                            <w:vertAlign w:val="superscript"/>
                          </w:rPr>
                        </w:pPr>
                        <w:r w:rsidRPr="00795C32">
                          <w:rPr>
                            <w:vertAlign w:val="superscript"/>
                          </w:rPr>
                          <w:t xml:space="preserve">ОО: школы, д.сады, ДОПы </w:t>
                        </w:r>
                        <w:r>
                          <w:rPr>
                            <w:vertAlign w:val="superscript"/>
                          </w:rPr>
                          <w:t>,</w:t>
                        </w:r>
                      </w:p>
                      <w:p w:rsidR="009022D1" w:rsidRPr="00795C32" w:rsidRDefault="009022D1" w:rsidP="00E15759">
                        <w:pPr>
                          <w:rPr>
                            <w:vertAlign w:val="superscript"/>
                          </w:rPr>
                        </w:pPr>
                        <w:r>
                          <w:rPr>
                            <w:vertAlign w:val="superscript"/>
                          </w:rPr>
                          <w:t>С</w:t>
                        </w:r>
                        <w:r w:rsidRPr="00795C32">
                          <w:rPr>
                            <w:vertAlign w:val="superscript"/>
                          </w:rPr>
                          <w:t>ообщество  тьюторов</w:t>
                        </w:r>
                      </w:p>
                      <w:p w:rsidR="009022D1" w:rsidRPr="00FE4003" w:rsidRDefault="009022D1" w:rsidP="00E15759">
                        <w:pPr>
                          <w:rPr>
                            <w:vertAlign w:val="subscript"/>
                          </w:rPr>
                        </w:pPr>
                      </w:p>
                      <w:p w:rsidR="009022D1" w:rsidRDefault="009022D1" w:rsidP="00E15759">
                        <w:pPr>
                          <w:rPr>
                            <w:vertAlign w:val="superscript"/>
                          </w:rPr>
                        </w:pPr>
                      </w:p>
                      <w:p w:rsidR="009022D1" w:rsidRDefault="009022D1" w:rsidP="00E15759">
                        <w:pPr>
                          <w:rPr>
                            <w:vertAlign w:val="superscript"/>
                          </w:rPr>
                        </w:pPr>
                      </w:p>
                      <w:p w:rsidR="009022D1" w:rsidRDefault="009022D1" w:rsidP="00E15759">
                        <w:pPr>
                          <w:rPr>
                            <w:vertAlign w:val="superscript"/>
                          </w:rPr>
                        </w:pPr>
                      </w:p>
                      <w:p w:rsidR="009022D1" w:rsidRDefault="009022D1" w:rsidP="00E15759">
                        <w:pPr>
                          <w:rPr>
                            <w:vertAlign w:val="superscript"/>
                          </w:rPr>
                        </w:pPr>
                      </w:p>
                      <w:p w:rsidR="009022D1" w:rsidRDefault="009022D1" w:rsidP="00E15759">
                        <w:pPr>
                          <w:rPr>
                            <w:vertAlign w:val="superscript"/>
                          </w:rPr>
                        </w:pPr>
                      </w:p>
                      <w:p w:rsidR="009022D1" w:rsidRPr="00FE4003" w:rsidRDefault="009022D1" w:rsidP="00E15759">
                        <w:pPr>
                          <w:rPr>
                            <w:vertAlign w:val="superscript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E15759" w:rsidRPr="00AF7C68" w:rsidRDefault="005D7127" w:rsidP="00A71CA0">
            <w:pPr>
              <w:pStyle w:val="af2"/>
              <w:spacing w:before="0" w:beforeAutospacing="0" w:after="0" w:afterAutospacing="0" w:line="360" w:lineRule="auto"/>
              <w:jc w:val="both"/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1392" type="#_x0000_t102" style="position:absolute;left:0;text-align:left;margin-left:315.45pt;margin-top:20.05pt;width:28.15pt;height:57.45pt;flip:x;z-index:251682816" fillcolor="#eaf1dd [662]"/>
              </w:pict>
            </w:r>
            <w:r>
              <w:rPr>
                <w:noProof/>
                <w:color w:val="FF0000"/>
              </w:rPr>
              <w:pict>
                <v:shape id="_x0000_s1391" type="#_x0000_t102" style="position:absolute;left:0;text-align:left;margin-left:181.45pt;margin-top:20.05pt;width:26.4pt;height:57.45pt;z-index:251681792" fillcolor="#eaf1dd [662]"/>
              </w:pict>
            </w:r>
          </w:p>
          <w:p w:rsidR="00E15759" w:rsidRPr="00AF7C68" w:rsidRDefault="00E15759" w:rsidP="00A71CA0">
            <w:pPr>
              <w:pStyle w:val="af2"/>
              <w:spacing w:before="0" w:beforeAutospacing="0" w:after="0" w:afterAutospacing="0" w:line="360" w:lineRule="auto"/>
              <w:jc w:val="both"/>
              <w:rPr>
                <w:color w:val="FF0000"/>
              </w:rPr>
            </w:pPr>
          </w:p>
          <w:p w:rsidR="00E15759" w:rsidRPr="00AF7C68" w:rsidRDefault="005D7127" w:rsidP="00A71CA0">
            <w:pPr>
              <w:pStyle w:val="af2"/>
              <w:spacing w:before="0" w:beforeAutospacing="0" w:after="0" w:afterAutospacing="0" w:line="360" w:lineRule="auto"/>
              <w:jc w:val="both"/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rect id="_x0000_s1375" style="position:absolute;left:0;text-align:left;margin-left:57.9pt;margin-top:17.9pt;width:222.15pt;height:31.4pt;z-index:251665408" fillcolor="#05ff76">
                  <v:textbox style="mso-next-textbox:#_x0000_s1375">
                    <w:txbxContent>
                      <w:p w:rsidR="009022D1" w:rsidRPr="00795C32" w:rsidRDefault="009022D1" w:rsidP="00E1575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Сквозные технологии: </w:t>
                        </w:r>
                        <w:r w:rsidRPr="00795C32">
                          <w:rPr>
                            <w:sz w:val="18"/>
                            <w:szCs w:val="18"/>
                          </w:rPr>
                          <w:t>Тьюторское сопровождение, геймификация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(онлайн-игра)</w:t>
                        </w:r>
                        <w:r w:rsidRPr="00795C32">
                          <w:rPr>
                            <w:sz w:val="18"/>
                            <w:szCs w:val="18"/>
                          </w:rPr>
                          <w:t>,  ИКТ</w:t>
                        </w:r>
                      </w:p>
                    </w:txbxContent>
                  </v:textbox>
                </v:rect>
              </w:pict>
            </w:r>
          </w:p>
          <w:p w:rsidR="00E15759" w:rsidRPr="00AF7C68" w:rsidRDefault="005D7127" w:rsidP="00A71CA0">
            <w:pPr>
              <w:pStyle w:val="af2"/>
              <w:spacing w:before="0" w:beforeAutospacing="0" w:after="0" w:afterAutospacing="0" w:line="360" w:lineRule="auto"/>
              <w:jc w:val="both"/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rect id="_x0000_s1376" style="position:absolute;left:0;text-align:left;margin-left:298.35pt;margin-top:1.8pt;width:219.45pt;height:26.8pt;z-index:251666432" fillcolor="#05ff76">
                  <v:textbox style="mso-next-textbox:#_x0000_s1376">
                    <w:txbxContent>
                      <w:p w:rsidR="009022D1" w:rsidRPr="00795C32" w:rsidRDefault="009022D1" w:rsidP="00E1575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Формы: </w:t>
                        </w:r>
                        <w:r>
                          <w:rPr>
                            <w:vertAlign w:val="superscript"/>
                          </w:rPr>
                          <w:t xml:space="preserve"> </w:t>
                        </w:r>
                        <w:r w:rsidRPr="00795C32">
                          <w:rPr>
                            <w:sz w:val="18"/>
                            <w:szCs w:val="18"/>
                          </w:rPr>
                          <w:t>Традиционные и инновационные</w:t>
                        </w:r>
                      </w:p>
                    </w:txbxContent>
                  </v:textbox>
                </v:rect>
              </w:pict>
            </w:r>
          </w:p>
          <w:p w:rsidR="00E15759" w:rsidRPr="00AF7C68" w:rsidRDefault="005D7127" w:rsidP="00A71CA0">
            <w:pPr>
              <w:pStyle w:val="af2"/>
              <w:spacing w:before="0" w:beforeAutospacing="0" w:after="0" w:afterAutospacing="0" w:line="360" w:lineRule="auto"/>
              <w:jc w:val="both"/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oval id="_x0000_s1385" style="position:absolute;left:0;text-align:left;margin-left:117.45pt;margin-top:12.95pt;width:333.85pt;height:35.35pt;z-index:251675648" fillcolor="#20d0c8">
                  <v:fill color2="fill lighten(51)" angle="-135" focusposition=".5,.5" focussize="" method="linear sigma" focus="100%" type="gradient"/>
                  <v:textbox style="mso-next-textbox:#_x0000_s1385">
                    <w:txbxContent>
                      <w:p w:rsidR="009022D1" w:rsidRPr="00B63B3F" w:rsidRDefault="009022D1" w:rsidP="00E15759">
                        <w:pPr>
                          <w:rPr>
                            <w:b/>
                          </w:rPr>
                        </w:pPr>
                        <w:r w:rsidRPr="00B63B3F">
                          <w:rPr>
                            <w:b/>
                          </w:rPr>
                          <w:t>Образовательная платформа «Тьюпарк»</w:t>
                        </w:r>
                      </w:p>
                      <w:p w:rsidR="009022D1" w:rsidRDefault="009022D1" w:rsidP="00E15759"/>
                    </w:txbxContent>
                  </v:textbox>
                </v:oval>
              </w:pict>
            </w:r>
          </w:p>
        </w:tc>
      </w:tr>
      <w:tr w:rsidR="00E15759" w:rsidRPr="00AF7C68" w:rsidTr="00922609">
        <w:trPr>
          <w:trHeight w:val="5170"/>
        </w:trPr>
        <w:tc>
          <w:tcPr>
            <w:tcW w:w="10490" w:type="dxa"/>
            <w:shd w:val="clear" w:color="auto" w:fill="auto"/>
          </w:tcPr>
          <w:p w:rsidR="00E15759" w:rsidRDefault="005D7127" w:rsidP="00A71CA0">
            <w:pPr>
              <w:pStyle w:val="af2"/>
              <w:spacing w:before="0" w:beforeAutospacing="0" w:after="0" w:afterAutospacing="0" w:line="360" w:lineRule="auto"/>
              <w:jc w:val="both"/>
              <w:rPr>
                <w:color w:val="FF0000"/>
              </w:rPr>
            </w:pPr>
            <w:r w:rsidRPr="005D7127">
              <w:rPr>
                <w:noProof/>
                <w:color w:val="FF0000"/>
                <w:sz w:val="20"/>
                <w:szCs w:val="20"/>
              </w:rPr>
              <w:pict>
                <v:rect id="_x0000_s1355" style="position:absolute;left:0;text-align:left;margin-left:-56.65pt;margin-top:82.9pt;width:178.75pt;height:37.3pt;rotation:270;z-index:251644928;mso-position-horizontal-relative:text;mso-position-vertical-relative:text" fillcolor="#20d0c8">
                  <v:fill color2="fill lighten(51)" angle="-135" focusposition=".5,.5" focussize="" method="linear sigma" focus="100%" type="gradient"/>
                  <v:textbox style="layout-flow:vertical;mso-layout-flow-alt:bottom-to-top;mso-next-textbox:#_x0000_s1355">
                    <w:txbxContent>
                      <w:p w:rsidR="009022D1" w:rsidRDefault="009022D1" w:rsidP="00E15759">
                        <w:pPr>
                          <w:jc w:val="center"/>
                        </w:pPr>
                        <w:r>
                          <w:t>Деятельностный блок</w:t>
                        </w:r>
                      </w:p>
                    </w:txbxContent>
                  </v:textbox>
                </v:rect>
              </w:pict>
            </w:r>
          </w:p>
          <w:p w:rsidR="00E15759" w:rsidRPr="007C3AA4" w:rsidRDefault="005D7127" w:rsidP="00A71CA0">
            <w:pPr>
              <w:pStyle w:val="af2"/>
              <w:spacing w:before="0" w:beforeAutospacing="0" w:after="0" w:afterAutospacing="0" w:line="360" w:lineRule="auto"/>
              <w:jc w:val="both"/>
              <w:rPr>
                <w:color w:val="FF0000"/>
                <w:sz w:val="16"/>
                <w:szCs w:val="16"/>
              </w:rPr>
            </w:pPr>
            <w:r w:rsidRPr="005D7127">
              <w:rPr>
                <w:noProof/>
                <w:sz w:val="6"/>
                <w:szCs w:val="6"/>
                <w:vertAlign w:val="superscript"/>
              </w:rPr>
              <w:pict>
                <v:shape id="_x0000_s1388" type="#_x0000_t102" style="position:absolute;left:0;text-align:left;margin-left:57.9pt;margin-top:8.45pt;width:47.25pt;height:33.25pt;z-index:251678720" fillcolor="#6ff"/>
              </w:pict>
            </w:r>
            <w:r w:rsidRPr="005D7127">
              <w:rPr>
                <w:noProof/>
                <w:color w:val="FF0000"/>
              </w:rPr>
              <w:pict>
                <v:shape id="_x0000_s1397" type="#_x0000_t102" style="position:absolute;left:0;text-align:left;margin-left:265.8pt;margin-top:8.45pt;width:54.6pt;height:39.9pt;rotation:103928fd;flip:x;z-index:251687936" fillcolor="#6ff"/>
              </w:pict>
            </w:r>
            <w:r w:rsidRPr="005D7127">
              <w:rPr>
                <w:noProof/>
                <w:color w:val="FF0000"/>
              </w:rPr>
              <w:pict>
                <v:shape id="_x0000_s1404" type="#_x0000_t5" style="position:absolute;left:0;text-align:left;margin-left:290.75pt;margin-top:40.1pt;width:77.35pt;height:12.9pt;rotation:270;z-index:251695104" adj="10750" fillcolor="#70eae4"/>
              </w:pict>
            </w:r>
            <w:r w:rsidRPr="005D7127">
              <w:rPr>
                <w:noProof/>
                <w:color w:val="FF0000"/>
                <w:sz w:val="20"/>
                <w:szCs w:val="20"/>
              </w:rPr>
              <w:pict>
                <v:rect id="_x0000_s1380" style="position:absolute;left:0;text-align:left;margin-left:98.65pt;margin-top:7.85pt;width:172.5pt;height:20.35pt;z-index:251670528" fillcolor="#28fdf8">
                  <v:textbox style="mso-next-textbox:#_x0000_s1380">
                    <w:txbxContent>
                      <w:p w:rsidR="009022D1" w:rsidRPr="00466063" w:rsidRDefault="009022D1" w:rsidP="00E1575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t>Онлайн-</w:t>
                        </w:r>
                        <w:r w:rsidRPr="00B63B3F">
                          <w:t>игра «ТЬЮПАРК»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Pr="005D7127">
              <w:rPr>
                <w:noProof/>
                <w:color w:val="FF0000"/>
                <w:sz w:val="20"/>
                <w:szCs w:val="20"/>
              </w:rPr>
              <w:pict>
                <v:rect id="_x0000_s1381" style="position:absolute;left:0;text-align:left;margin-left:335.9pt;margin-top:6.9pt;width:88.3pt;height:77.35pt;z-index:251671552" fillcolor="#20d0c8">
                  <v:textbox style="mso-next-textbox:#_x0000_s1381">
                    <w:txbxContent>
                      <w:p w:rsidR="009022D1" w:rsidRPr="00B16488" w:rsidRDefault="009022D1" w:rsidP="00922609">
                        <w:pPr>
                          <w:jc w:val="center"/>
                          <w:rPr>
                            <w:spacing w:val="-20"/>
                            <w:sz w:val="22"/>
                            <w:szCs w:val="22"/>
                          </w:rPr>
                        </w:pPr>
                        <w:r w:rsidRPr="00B16488">
                          <w:rPr>
                            <w:spacing w:val="-20"/>
                            <w:sz w:val="22"/>
                            <w:szCs w:val="22"/>
                          </w:rPr>
                          <w:t>Инновационные</w:t>
                        </w:r>
                      </w:p>
                      <w:p w:rsidR="009022D1" w:rsidRPr="00922609" w:rsidRDefault="009022D1" w:rsidP="00922609">
                        <w:pPr>
                          <w:jc w:val="center"/>
                        </w:pPr>
                        <w:r w:rsidRPr="00B16488">
                          <w:rPr>
                            <w:sz w:val="22"/>
                            <w:szCs w:val="22"/>
                          </w:rPr>
                          <w:t xml:space="preserve">формы методического </w:t>
                        </w:r>
                        <w:r w:rsidRPr="00922609">
                          <w:rPr>
                            <w:sz w:val="22"/>
                            <w:szCs w:val="22"/>
                          </w:rPr>
                          <w:t>сопровождения</w:t>
                        </w:r>
                      </w:p>
                    </w:txbxContent>
                  </v:textbox>
                </v:rect>
              </w:pict>
            </w:r>
            <w:r w:rsidRPr="005D7127">
              <w:rPr>
                <w:noProof/>
                <w:color w:val="FF0000"/>
              </w:rPr>
              <w:pict>
                <v:rect id="_x0000_s1382" style="position:absolute;left:0;text-align:left;margin-left:428.9pt;margin-top:6.9pt;width:88.9pt;height:77.35pt;z-index:251672576" fillcolor="#20d0c8">
                  <v:textbox style="mso-next-textbox:#_x0000_s1382">
                    <w:txbxContent>
                      <w:p w:rsidR="009022D1" w:rsidRPr="00922609" w:rsidRDefault="009022D1" w:rsidP="000E744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22609">
                          <w:rPr>
                            <w:spacing w:val="-20"/>
                            <w:sz w:val="22"/>
                            <w:szCs w:val="22"/>
                          </w:rPr>
                          <w:t>Традиционные</w:t>
                        </w:r>
                        <w:r w:rsidRPr="00922609">
                          <w:rPr>
                            <w:sz w:val="22"/>
                            <w:szCs w:val="22"/>
                          </w:rPr>
                          <w:t xml:space="preserve"> формы методического сопровождения</w:t>
                        </w:r>
                      </w:p>
                    </w:txbxContent>
                  </v:textbox>
                </v:rect>
              </w:pict>
            </w:r>
          </w:p>
          <w:p w:rsidR="00E15759" w:rsidRPr="003A2BA7" w:rsidRDefault="00E15759" w:rsidP="00A71CA0">
            <w:pPr>
              <w:pStyle w:val="af2"/>
              <w:spacing w:before="0" w:beforeAutospacing="0" w:after="0" w:afterAutospacing="0" w:line="360" w:lineRule="auto"/>
              <w:jc w:val="both"/>
              <w:rPr>
                <w:color w:val="FF0000"/>
                <w:sz w:val="20"/>
                <w:szCs w:val="20"/>
              </w:rPr>
            </w:pPr>
          </w:p>
          <w:p w:rsidR="00E15759" w:rsidRPr="007C3AA4" w:rsidRDefault="005D7127" w:rsidP="00A71CA0">
            <w:pPr>
              <w:pStyle w:val="af2"/>
              <w:spacing w:before="0" w:beforeAutospacing="0" w:after="0" w:afterAutospacing="0" w:line="360" w:lineRule="auto"/>
              <w:jc w:val="both"/>
              <w:rPr>
                <w:sz w:val="10"/>
                <w:szCs w:val="10"/>
                <w:vertAlign w:val="superscript"/>
              </w:rPr>
            </w:pPr>
            <w:r w:rsidRPr="005D7127">
              <w:rPr>
                <w:noProof/>
                <w:color w:val="FF0000"/>
              </w:rPr>
              <w:pict>
                <v:rect id="_x0000_s1370" style="position:absolute;left:0;text-align:left;margin-left:172.9pt;margin-top:6.55pt;width:147.5pt;height:28.15pt;z-index:251660288" fillcolor="#d1ffff">
                  <v:textbox style="mso-next-textbox:#_x0000_s1370">
                    <w:txbxContent>
                      <w:p w:rsidR="009022D1" w:rsidRPr="00B63B3F" w:rsidRDefault="009022D1" w:rsidP="00E15759">
                        <w:pPr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  <w:r w:rsidRPr="00B63B3F">
                          <w:rPr>
                            <w:sz w:val="18"/>
                            <w:szCs w:val="18"/>
                          </w:rPr>
                          <w:t>Анализ мотивации, выявление проф.интересов, изучение теории</w:t>
                        </w:r>
                      </w:p>
                    </w:txbxContent>
                  </v:textbox>
                </v:rect>
              </w:pict>
            </w:r>
            <w:r w:rsidRPr="005D7127">
              <w:rPr>
                <w:noProof/>
                <w:color w:val="FF0000"/>
              </w:rPr>
              <w:pict>
                <v:shape id="_x0000_s1400" type="#_x0000_t69" style="position:absolute;left:0;text-align:left;margin-left:150.75pt;margin-top:6.55pt;width:30.7pt;height:19pt;z-index:251691008" fillcolor="#ebffff"/>
              </w:pict>
            </w:r>
            <w:r w:rsidRPr="005D7127">
              <w:rPr>
                <w:noProof/>
                <w:color w:val="FF0000"/>
              </w:rPr>
              <w:pict>
                <v:rect id="_x0000_s1387" style="position:absolute;left:0;text-align:left;margin-left:57.9pt;margin-top:3.5pt;width:111pt;height:40.95pt;z-index:251677696" fillcolor="#d1ffff">
                  <v:textbox style="mso-next-textbox:#_x0000_s1387">
                    <w:txbxContent>
                      <w:p w:rsidR="009022D1" w:rsidRDefault="009022D1" w:rsidP="00E15759">
                        <w:r w:rsidRPr="00B63B3F">
                          <w:rPr>
                            <w:sz w:val="20"/>
                            <w:szCs w:val="20"/>
                          </w:rPr>
                          <w:t>Теоретико-познавательный</w:t>
                        </w:r>
                        <w:r>
                          <w:t xml:space="preserve"> </w:t>
                        </w:r>
                        <w:r w:rsidRPr="00E449EC">
                          <w:rPr>
                            <w:sz w:val="18"/>
                            <w:szCs w:val="18"/>
                          </w:rPr>
                          <w:t>(изучение теории)</w:t>
                        </w:r>
                      </w:p>
                      <w:p w:rsidR="009022D1" w:rsidRDefault="009022D1" w:rsidP="00E15759"/>
                    </w:txbxContent>
                  </v:textbox>
                </v:rect>
              </w:pict>
            </w:r>
            <w:r w:rsidR="00E15759" w:rsidRPr="007C3AA4">
              <w:rPr>
                <w:sz w:val="6"/>
                <w:szCs w:val="6"/>
                <w:vertAlign w:val="superscript"/>
              </w:rPr>
              <w:t xml:space="preserve">                                         </w:t>
            </w:r>
          </w:p>
          <w:p w:rsidR="00E15759" w:rsidRPr="00AF7C68" w:rsidRDefault="005D7127" w:rsidP="00A71CA0">
            <w:pPr>
              <w:pStyle w:val="af2"/>
              <w:spacing w:line="360" w:lineRule="auto"/>
              <w:jc w:val="both"/>
              <w:rPr>
                <w:color w:val="FF0000"/>
              </w:rPr>
            </w:pPr>
            <w:r w:rsidRPr="005D7127">
              <w:rPr>
                <w:noProof/>
                <w:color w:val="FF0000"/>
                <w:sz w:val="16"/>
                <w:szCs w:val="16"/>
              </w:rPr>
              <w:pict>
                <v:oval id="_x0000_s1386" style="position:absolute;left:0;text-align:left;margin-left:184.4pt;margin-top:175.85pt;width:218.9pt;height:25.15pt;z-index:251676672" fillcolor="#ae9cc4">
                  <v:fill color2="fill lighten(51)" angle="-135" focusposition=".5,.5" focussize="" method="linear sigma" focus="100%" type="gradient"/>
                  <v:textbox style="mso-next-textbox:#_x0000_s1386">
                    <w:txbxContent>
                      <w:p w:rsidR="009022D1" w:rsidRPr="00B63B3F" w:rsidRDefault="009022D1" w:rsidP="00E15759">
                        <w:pPr>
                          <w:jc w:val="center"/>
                          <w:rPr>
                            <w:b/>
                          </w:rPr>
                        </w:pPr>
                        <w:r w:rsidRPr="00B63B3F">
                          <w:rPr>
                            <w:b/>
                          </w:rPr>
                          <w:t>Уровни</w:t>
                        </w:r>
                      </w:p>
                    </w:txbxContent>
                  </v:textbox>
                </v:oval>
              </w:pict>
            </w:r>
            <w:r w:rsidRPr="005D7127">
              <w:rPr>
                <w:noProof/>
                <w:color w:val="FF0000"/>
                <w:sz w:val="16"/>
                <w:szCs w:val="16"/>
              </w:rPr>
              <w:pict>
                <v:rect id="_x0000_s1356" style="position:absolute;left:0;text-align:left;margin-left:-15.85pt;margin-top:204.15pt;width:100.5pt;height:55.7pt;rotation:270;z-index:251645952" fillcolor="#9981b5" strokecolor="#f2f2f2 [3041]" strokeweight="3pt">
                  <v:fill color2="fill lighten(51)" angle="-135" focusposition=".5,.5" focussize="" method="linear sigma" focus="100%" type="gradient"/>
                  <v:shadow on="t" type="perspective" color="#622423 [1605]" opacity=".5" offset="1pt" offset2="-1pt"/>
                  <v:textbox style="layout-flow:vertical;mso-layout-flow-alt:bottom-to-top;mso-next-textbox:#_x0000_s1356">
                    <w:txbxContent>
                      <w:p w:rsidR="009022D1" w:rsidRDefault="009022D1" w:rsidP="00E15759">
                        <w:pPr>
                          <w:jc w:val="center"/>
                        </w:pPr>
                        <w:r w:rsidRPr="008A7E8E">
                          <w:rPr>
                            <w:spacing w:val="-20"/>
                          </w:rPr>
                          <w:t>Результативно-критериальны</w:t>
                        </w:r>
                        <w:r>
                          <w:t>й блок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color w:val="FF0000"/>
              </w:rPr>
              <w:pict>
                <v:rect id="_x0000_s1372" style="position:absolute;left:0;text-align:left;margin-left:172.75pt;margin-top:138.2pt;width:150.25pt;height:30.35pt;z-index:251662336" fillcolor="#d1ffff">
                  <v:textbox style="mso-next-textbox:#_x0000_s1372">
                    <w:txbxContent>
                      <w:p w:rsidR="009022D1" w:rsidRPr="00012E9D" w:rsidRDefault="009022D1" w:rsidP="00E15759">
                        <w:pPr>
                          <w:rPr>
                            <w:vertAlign w:val="superscript"/>
                          </w:rPr>
                        </w:pPr>
                        <w:r>
                          <w:rPr>
                            <w:vertAlign w:val="superscript"/>
                          </w:rPr>
                          <w:t>Тьюторские практики, р</w:t>
                        </w:r>
                        <w:r w:rsidRPr="00012E9D">
                          <w:rPr>
                            <w:vertAlign w:val="superscript"/>
                          </w:rPr>
                          <w:t>ефлексивное управление, описание, диссимиляция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color w:val="FF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96" type="#_x0000_t202" style="position:absolute;left:0;text-align:left;margin-left:436.35pt;margin-top:60.7pt;width:76.75pt;height:110.55pt;z-index:251686912" fillcolor="#e8fcfb">
                  <v:textbox style="mso-next-textbox:#_x0000_s1396">
                    <w:txbxContent>
                      <w:p w:rsidR="009022D1" w:rsidRPr="00A140E7" w:rsidRDefault="009022D1" w:rsidP="00E1575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с</w:t>
                        </w:r>
                        <w:r w:rsidRPr="00A140E7">
                          <w:rPr>
                            <w:sz w:val="18"/>
                            <w:szCs w:val="18"/>
                          </w:rPr>
                          <w:t>еминары, круглые столы, открытые занятия, консультации, конкурсы и т.д.</w:t>
                        </w:r>
                      </w:p>
                      <w:p w:rsidR="009022D1" w:rsidRDefault="009022D1" w:rsidP="00E1575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</w:rPr>
              <w:pict>
                <v:shape id="_x0000_s1395" type="#_x0000_t202" style="position:absolute;left:0;text-align:left;margin-left:329.95pt;margin-top:60.7pt;width:98.95pt;height:110.55pt;z-index:251685888" fillcolor="#e8fcfb">
                  <v:textbox style="mso-next-textbox:#_x0000_s1395">
                    <w:txbxContent>
                      <w:p w:rsidR="009022D1" w:rsidRPr="008E5769" w:rsidRDefault="009022D1" w:rsidP="00E15759">
                        <w:pPr>
                          <w:jc w:val="center"/>
                        </w:pPr>
                        <w:r w:rsidRPr="008E5769">
                          <w:rPr>
                            <w:sz w:val="18"/>
                            <w:szCs w:val="18"/>
                          </w:rPr>
                          <w:t xml:space="preserve">тьюториалы,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137076">
                          <w:rPr>
                            <w:sz w:val="18"/>
                            <w:szCs w:val="18"/>
                          </w:rPr>
                          <w:t>тьюторское сопровождение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8E5769">
                          <w:rPr>
                            <w:sz w:val="18"/>
                            <w:szCs w:val="18"/>
                          </w:rPr>
                          <w:t xml:space="preserve">экспертиза тьюторских практик </w:t>
                        </w: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 w:rsidRPr="008E5769">
                          <w:rPr>
                            <w:sz w:val="18"/>
                            <w:szCs w:val="18"/>
                          </w:rPr>
                          <w:t>ьюторские конференции, дистанционное сопровождение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 w:rsidRPr="008E5769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вебинары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</w:rPr>
              <w:pict>
                <v:shape id="_x0000_s1373" type="#_x0000_t69" style="position:absolute;left:0;text-align:left;margin-left:150.75pt;margin-top:139.3pt;width:30.7pt;height:19pt;z-index:251663360" fillcolor="#ebffff"/>
              </w:pict>
            </w:r>
            <w:r>
              <w:rPr>
                <w:noProof/>
                <w:color w:val="FF0000"/>
              </w:rPr>
              <w:pict>
                <v:shape id="_x0000_s1379" type="#_x0000_t69" style="position:absolute;left:0;text-align:left;margin-left:150.75pt;margin-top:103.4pt;width:30.7pt;height:19pt;z-index:251669504" fillcolor="#ebffff"/>
              </w:pict>
            </w:r>
            <w:r>
              <w:rPr>
                <w:noProof/>
                <w:color w:val="FF0000"/>
              </w:rPr>
              <w:pict>
                <v:shape id="_x0000_s1401" type="#_x0000_t69" style="position:absolute;left:0;text-align:left;margin-left:150.75pt;margin-top:49.75pt;width:30.7pt;height:19pt;z-index:251692032" fillcolor="#ebffff"/>
              </w:pict>
            </w:r>
            <w:r>
              <w:rPr>
                <w:noProof/>
                <w:color w:val="FF0000"/>
              </w:rPr>
              <w:pict>
                <v:rect id="_x0000_s1371" style="position:absolute;left:0;text-align:left;margin-left:172.75pt;margin-top:80.2pt;width:150.25pt;height:52.75pt;z-index:251661312" fillcolor="#d1ffff">
                  <v:textbox style="mso-next-textbox:#_x0000_s1371">
                    <w:txbxContent>
                      <w:p w:rsidR="009022D1" w:rsidRPr="00B63B3F" w:rsidRDefault="009022D1" w:rsidP="00E15759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 w:rsidRPr="00B63B3F">
                          <w:rPr>
                            <w:sz w:val="18"/>
                          </w:rPr>
                          <w:t>Индивидуальный образовательный маршрут, позиционное самоопределение, освоение технологий открытого образования, тьюторское действие</w:t>
                        </w:r>
                      </w:p>
                      <w:p w:rsidR="009022D1" w:rsidRPr="008B0386" w:rsidRDefault="009022D1" w:rsidP="00E15759"/>
                    </w:txbxContent>
                  </v:textbox>
                </v:rect>
              </w:pict>
            </w:r>
            <w:r>
              <w:rPr>
                <w:noProof/>
                <w:color w:val="FF0000"/>
              </w:rPr>
              <w:pict>
                <v:rect id="_x0000_s1369" style="position:absolute;left:0;text-align:left;margin-left:57.9pt;margin-top:133.95pt;width:106.65pt;height:34.6pt;z-index:251659264" fillcolor="#d1ffff">
                  <v:textbox style="mso-next-textbox:#_x0000_s1369">
                    <w:txbxContent>
                      <w:p w:rsidR="009022D1" w:rsidRPr="00B63B3F" w:rsidRDefault="009022D1" w:rsidP="00E15759">
                        <w:pPr>
                          <w:rPr>
                            <w:sz w:val="20"/>
                            <w:szCs w:val="20"/>
                          </w:rPr>
                        </w:pPr>
                        <w:r w:rsidRPr="00B63B3F">
                          <w:rPr>
                            <w:sz w:val="20"/>
                            <w:szCs w:val="20"/>
                          </w:rPr>
                          <w:t>Рефлексивно-продуктивный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color w:val="FF0000"/>
              </w:rPr>
              <w:pict>
                <v:rect id="_x0000_s1368" style="position:absolute;left:0;text-align:left;margin-left:57.9pt;margin-top:93.1pt;width:106.65pt;height:36.45pt;z-index:251658240" fillcolor="#d1ffff">
                  <v:textbox style="mso-next-textbox:#_x0000_s1368">
                    <w:txbxContent>
                      <w:p w:rsidR="009022D1" w:rsidRPr="00B63B3F" w:rsidRDefault="009022D1" w:rsidP="00E15759">
                        <w:pPr>
                          <w:rPr>
                            <w:sz w:val="20"/>
                            <w:szCs w:val="20"/>
                          </w:rPr>
                        </w:pPr>
                        <w:r w:rsidRPr="00B63B3F">
                          <w:rPr>
                            <w:sz w:val="20"/>
                            <w:szCs w:val="20"/>
                          </w:rPr>
                          <w:t>Операциональный.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63B3F">
                          <w:rPr>
                            <w:sz w:val="20"/>
                            <w:szCs w:val="20"/>
                          </w:rPr>
                          <w:t>Пробы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color w:val="FF0000"/>
              </w:rPr>
              <w:pict>
                <v:rect id="_x0000_s1378" style="position:absolute;left:0;text-align:left;margin-left:170.15pt;margin-top:40.65pt;width:150.25pt;height:32.85pt;z-index:251668480" fillcolor="#d1ffff">
                  <v:textbox style="mso-next-textbox:#_x0000_s1378">
                    <w:txbxContent>
                      <w:p w:rsidR="009022D1" w:rsidRDefault="009022D1" w:rsidP="00E15759">
                        <w:pPr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vertAlign w:val="superscript"/>
                          </w:rPr>
                          <w:t xml:space="preserve"> </w:t>
                        </w:r>
                        <w:r w:rsidRPr="00B63B3F">
                          <w:rPr>
                            <w:sz w:val="18"/>
                            <w:szCs w:val="18"/>
                          </w:rPr>
                          <w:t xml:space="preserve">Знакомство с тьюторскими </w:t>
                        </w:r>
                      </w:p>
                      <w:p w:rsidR="009022D1" w:rsidRPr="00B63B3F" w:rsidRDefault="009022D1" w:rsidP="00E15759">
                        <w:pPr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</w:t>
                        </w:r>
                        <w:r w:rsidRPr="00B63B3F">
                          <w:rPr>
                            <w:sz w:val="18"/>
                            <w:szCs w:val="18"/>
                          </w:rPr>
                          <w:t>практиками  и технологиями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color w:val="FF0000"/>
              </w:rPr>
              <w:pict>
                <v:rect id="_x0000_s1377" style="position:absolute;left:0;text-align:left;margin-left:57.9pt;margin-top:40.65pt;width:106.65pt;height:47.5pt;z-index:251667456" fillcolor="#d9ffff">
                  <v:textbox style="mso-next-textbox:#_x0000_s1377">
                    <w:txbxContent>
                      <w:p w:rsidR="009022D1" w:rsidRPr="003A2BA7" w:rsidRDefault="009022D1" w:rsidP="00E15759">
                        <w:pPr>
                          <w:rPr>
                            <w:sz w:val="22"/>
                            <w:szCs w:val="22"/>
                          </w:rPr>
                        </w:pPr>
                        <w:r w:rsidRPr="00B63B3F">
                          <w:rPr>
                            <w:sz w:val="20"/>
                            <w:szCs w:val="20"/>
                          </w:rPr>
                          <w:t>Практико-познавательный</w:t>
                        </w:r>
                        <w:r w:rsidRPr="003A2BA7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3A2BA7">
                          <w:rPr>
                            <w:sz w:val="18"/>
                            <w:szCs w:val="18"/>
                          </w:rPr>
                          <w:t>(изучение практики)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color w:val="FF0000"/>
              </w:rPr>
              <w:pict>
                <v:shape id="_x0000_s1394" type="#_x0000_t5" style="position:absolute;left:0;text-align:left;margin-left:424.2pt;margin-top:44.6pt;width:88.9pt;height:16.1pt;rotation:180;z-index:251684864" fillcolor="#70eae4"/>
              </w:pict>
            </w:r>
            <w:r>
              <w:rPr>
                <w:noProof/>
                <w:color w:val="FF0000"/>
              </w:rPr>
              <w:pict>
                <v:shape id="_x0000_s1393" type="#_x0000_t5" style="position:absolute;left:0;text-align:left;margin-left:336.6pt;margin-top:44.6pt;width:87.6pt;height:16.1pt;rotation:180;z-index:251683840" adj="10628" fillcolor="#70eae4"/>
              </w:pict>
            </w:r>
            <w:r w:rsidR="00E15759" w:rsidRPr="003A2BA7">
              <w:rPr>
                <w:sz w:val="16"/>
                <w:szCs w:val="16"/>
              </w:rPr>
              <w:t xml:space="preserve"> </w:t>
            </w:r>
            <w:r>
              <w:rPr>
                <w:noProof/>
                <w:color w:val="FF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74" type="#_x0000_t32" style="position:absolute;left:0;text-align:left;margin-left:24.1pt;margin-top:8.7pt;width:0;height:0;z-index:251664384;mso-position-horizontal-relative:text;mso-position-vertical-relative:text" o:connectortype="straight"/>
              </w:pict>
            </w:r>
          </w:p>
        </w:tc>
      </w:tr>
      <w:tr w:rsidR="00E15759" w:rsidRPr="00AF7C68" w:rsidTr="00922609">
        <w:trPr>
          <w:trHeight w:val="1831"/>
        </w:trPr>
        <w:tc>
          <w:tcPr>
            <w:tcW w:w="10490" w:type="dxa"/>
            <w:shd w:val="clear" w:color="auto" w:fill="auto"/>
          </w:tcPr>
          <w:p w:rsidR="00E15759" w:rsidRDefault="005D7127" w:rsidP="00A71CA0">
            <w:pPr>
              <w:pStyle w:val="af2"/>
              <w:spacing w:before="0" w:beforeAutospacing="0" w:after="0" w:afterAutospacing="0" w:line="360" w:lineRule="auto"/>
              <w:jc w:val="both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pict>
                <v:shape id="_x0000_s1366" type="#_x0000_t70" style="position:absolute;left:0;text-align:left;margin-left:140.7pt;margin-top:31.85pt;width:10.05pt;height:18.4pt;z-index:251656192;mso-position-horizontal-relative:text;mso-position-vertical-relative:text" fillcolor="#e5dfec [663]"/>
              </w:pict>
            </w:r>
            <w:r>
              <w:rPr>
                <w:noProof/>
                <w:color w:val="FF0000"/>
              </w:rPr>
              <w:pict>
                <v:shape id="_x0000_s1365" type="#_x0000_t70" style="position:absolute;left:0;text-align:left;margin-left:280.05pt;margin-top:31.85pt;width:10.05pt;height:18.4pt;z-index:251655168;mso-position-horizontal-relative:text;mso-position-vertical-relative:text" fillcolor="#e5dfec [663]"/>
              </w:pict>
            </w:r>
            <w:r>
              <w:rPr>
                <w:noProof/>
                <w:color w:val="FF0000"/>
              </w:rPr>
              <w:pict>
                <v:shape id="_x0000_s1367" type="#_x0000_t70" style="position:absolute;left:0;text-align:left;margin-left:436.35pt;margin-top:31.85pt;width:10.05pt;height:18.4pt;z-index:251657216;mso-position-horizontal-relative:text;mso-position-vertical-relative:text" fillcolor="#e5dfec [663]"/>
              </w:pict>
            </w:r>
            <w:r w:rsidRPr="005D7127">
              <w:rPr>
                <w:noProof/>
                <w:color w:val="FF0000"/>
                <w:sz w:val="16"/>
                <w:szCs w:val="16"/>
              </w:rPr>
              <w:pict>
                <v:rect id="_x0000_s1358" style="position:absolute;left:0;text-align:left;margin-left:369.7pt;margin-top:14pt;width:148.1pt;height:22.4pt;z-index:251648000;mso-position-horizontal-relative:text;mso-position-vertical-relative:text" fillcolor="#d0c5dd">
                  <v:textbox style="mso-next-textbox:#_x0000_s1358">
                    <w:txbxContent>
                      <w:p w:rsidR="009022D1" w:rsidRPr="008A7E8E" w:rsidRDefault="009022D1" w:rsidP="00E1575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Продуктивный </w:t>
                        </w:r>
                        <w:r w:rsidRPr="008A7E8E">
                          <w:rPr>
                            <w:sz w:val="18"/>
                            <w:szCs w:val="18"/>
                          </w:rPr>
                          <w:t>(высокий)</w:t>
                        </w:r>
                      </w:p>
                    </w:txbxContent>
                  </v:textbox>
                </v:rect>
              </w:pict>
            </w:r>
            <w:r w:rsidRPr="005D7127">
              <w:rPr>
                <w:noProof/>
                <w:color w:val="FF0000"/>
                <w:sz w:val="16"/>
                <w:szCs w:val="16"/>
              </w:rPr>
              <w:pict>
                <v:rect id="_x0000_s1359" style="position:absolute;left:0;text-align:left;margin-left:71.5pt;margin-top:14pt;width:131.2pt;height:22.4pt;z-index:251649024;mso-position-horizontal-relative:text;mso-position-vertical-relative:text" fillcolor="#d0c5dd">
                  <v:textbox style="mso-next-textbox:#_x0000_s1359">
                    <w:txbxContent>
                      <w:p w:rsidR="009022D1" w:rsidRPr="008A7E8E" w:rsidRDefault="009022D1" w:rsidP="00E1575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Элементарный </w:t>
                        </w:r>
                        <w:r w:rsidRPr="008A7E8E">
                          <w:rPr>
                            <w:sz w:val="18"/>
                            <w:szCs w:val="18"/>
                          </w:rPr>
                          <w:t>(низкий)</w:t>
                        </w:r>
                      </w:p>
                    </w:txbxContent>
                  </v:textbox>
                </v:rect>
              </w:pict>
            </w:r>
            <w:r w:rsidRPr="005D7127">
              <w:rPr>
                <w:noProof/>
                <w:color w:val="FF0000"/>
                <w:sz w:val="16"/>
                <w:szCs w:val="16"/>
              </w:rPr>
              <w:pict>
                <v:rect id="_x0000_s1360" style="position:absolute;left:0;text-align:left;margin-left:215.55pt;margin-top:14pt;width:141.95pt;height:22.4pt;z-index:251650048;mso-position-horizontal-relative:text;mso-position-vertical-relative:text" fillcolor="#d0c5dd">
                  <v:textbox style="mso-next-textbox:#_x0000_s1360">
                    <w:txbxContent>
                      <w:p w:rsidR="009022D1" w:rsidRPr="008A7E8E" w:rsidRDefault="009022D1" w:rsidP="00E1575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Адаптивный </w:t>
                        </w:r>
                        <w:r w:rsidRPr="008A7E8E">
                          <w:rPr>
                            <w:sz w:val="18"/>
                            <w:szCs w:val="18"/>
                          </w:rPr>
                          <w:t>(средний)</w:t>
                        </w:r>
                      </w:p>
                    </w:txbxContent>
                  </v:textbox>
                </v:rect>
              </w:pict>
            </w:r>
            <w:r w:rsidRPr="005D7127">
              <w:rPr>
                <w:noProof/>
                <w:color w:val="FF0000"/>
                <w:sz w:val="16"/>
                <w:szCs w:val="16"/>
              </w:rPr>
              <w:pict>
                <v:rect id="_x0000_s1357" style="position:absolute;left:0;text-align:left;margin-left:74.8pt;margin-top:45.25pt;width:438.3pt;height:32.6pt;z-index:251646976;mso-position-horizontal-relative:text;mso-position-vertical-relative:text" fillcolor="#9981b5">
                  <v:fill color2="fill lighten(51)" angle="-135" focusposition=".5,.5" focussize="" method="linear sigma" focus="100%" type="gradient"/>
                  <v:textbox style="mso-next-textbox:#_x0000_s1357">
                    <w:txbxContent>
                      <w:p w:rsidR="009022D1" w:rsidRDefault="009022D1" w:rsidP="00E15759">
                        <w:pPr>
                          <w:jc w:val="center"/>
                        </w:pPr>
                        <w:r>
                          <w:t>Результат: сформированность  тьюторской позиции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CE4645" w:rsidRPr="00254E47" w:rsidRDefault="004F4569" w:rsidP="00F929CF">
      <w:pPr>
        <w:spacing w:line="360" w:lineRule="auto"/>
        <w:ind w:firstLine="709"/>
        <w:jc w:val="both"/>
      </w:pPr>
      <w:r w:rsidRPr="00254E47">
        <w:lastRenderedPageBreak/>
        <w:t xml:space="preserve">Структурно-концептуальная модель </w:t>
      </w:r>
      <w:r w:rsidR="001B0D30" w:rsidRPr="00254E47">
        <w:t xml:space="preserve">формирования тьюторской позиции как фактора профессионального развития педагогов в условиях </w:t>
      </w:r>
      <w:r w:rsidR="00041F38">
        <w:t>научно-</w:t>
      </w:r>
      <w:r w:rsidRPr="00254E47">
        <w:t xml:space="preserve">методического сопровождения </w:t>
      </w:r>
      <w:r w:rsidR="001B0D30" w:rsidRPr="00254E47">
        <w:t xml:space="preserve">муниципальной системы образования </w:t>
      </w:r>
      <w:r w:rsidRPr="00254E47">
        <w:t>на основе технологии геймификации (рис.</w:t>
      </w:r>
      <w:r w:rsidR="00D110AB">
        <w:t>4</w:t>
      </w:r>
      <w:r w:rsidRPr="00254E47">
        <w:t xml:space="preserve">) </w:t>
      </w:r>
      <w:r w:rsidR="00CE4645" w:rsidRPr="00254E47">
        <w:rPr>
          <w:shd w:val="clear" w:color="auto" w:fill="FFFFFF"/>
        </w:rPr>
        <w:t xml:space="preserve">представлена следующими взаимосвязанными блоками: </w:t>
      </w:r>
    </w:p>
    <w:p w:rsidR="00CE4645" w:rsidRPr="00254E47" w:rsidRDefault="00CE4645" w:rsidP="00CE4645">
      <w:pPr>
        <w:spacing w:line="360" w:lineRule="auto"/>
        <w:ind w:firstLine="709"/>
        <w:jc w:val="both"/>
      </w:pPr>
      <w:r w:rsidRPr="00254E47">
        <w:rPr>
          <w:shd w:val="clear" w:color="auto" w:fill="FFFFFF"/>
        </w:rPr>
        <w:t>-б</w:t>
      </w:r>
      <w:r w:rsidRPr="00254E47">
        <w:t>лок целеполагания (характеризует цели и задачи ф</w:t>
      </w:r>
      <w:r w:rsidR="008F1EB3">
        <w:t>ормирования тьюторской позиции);</w:t>
      </w:r>
      <w:r w:rsidRPr="00254E47">
        <w:t xml:space="preserve"> </w:t>
      </w:r>
    </w:p>
    <w:p w:rsidR="00CE4645" w:rsidRPr="00254E47" w:rsidRDefault="00CE4645" w:rsidP="00CE4645">
      <w:pPr>
        <w:spacing w:line="360" w:lineRule="auto"/>
        <w:ind w:firstLine="709"/>
        <w:jc w:val="both"/>
      </w:pPr>
      <w:r w:rsidRPr="00254E47">
        <w:t xml:space="preserve">-содержательный блок (отражает содержание и направления </w:t>
      </w:r>
      <w:r w:rsidR="00041F38">
        <w:t>научно-</w:t>
      </w:r>
      <w:r w:rsidR="008F1EB3">
        <w:t>методического сопровождения);</w:t>
      </w:r>
    </w:p>
    <w:p w:rsidR="00CE4645" w:rsidRPr="00254E47" w:rsidRDefault="00CE4645" w:rsidP="00CE4645">
      <w:pPr>
        <w:spacing w:line="360" w:lineRule="auto"/>
        <w:ind w:firstLine="709"/>
        <w:jc w:val="both"/>
      </w:pPr>
      <w:r w:rsidRPr="00254E47">
        <w:t xml:space="preserve">-организационный блок (определяет участников (соучастников) проекта, </w:t>
      </w:r>
      <w:r w:rsidR="00254E47" w:rsidRPr="00254E47">
        <w:rPr>
          <w:iCs/>
          <w:shd w:val="clear" w:color="auto" w:fill="FFFFFF"/>
        </w:rPr>
        <w:t xml:space="preserve">применяемые формы, </w:t>
      </w:r>
      <w:r w:rsidR="008F1EB3">
        <w:rPr>
          <w:iCs/>
          <w:shd w:val="clear" w:color="auto" w:fill="FFFFFF"/>
        </w:rPr>
        <w:t>методы и технологии,</w:t>
      </w:r>
      <w:r w:rsidRPr="00254E47">
        <w:rPr>
          <w:iCs/>
          <w:shd w:val="clear" w:color="auto" w:fill="FFFFFF"/>
        </w:rPr>
        <w:t xml:space="preserve"> а также  педагогические условия</w:t>
      </w:r>
      <w:r w:rsidR="008F1EB3">
        <w:t>);</w:t>
      </w:r>
    </w:p>
    <w:p w:rsidR="00B56157" w:rsidRPr="00254E47" w:rsidRDefault="00CE4645" w:rsidP="00CE4645">
      <w:pPr>
        <w:spacing w:line="360" w:lineRule="auto"/>
        <w:ind w:firstLine="709"/>
        <w:jc w:val="both"/>
      </w:pPr>
      <w:r w:rsidRPr="00254E47">
        <w:t>-деятельностный блок (раскрывает организацию формирования тьюторской позиции, определяет деятельн</w:t>
      </w:r>
      <w:r w:rsidR="00AE3D8A" w:rsidRPr="00254E47">
        <w:t>ос</w:t>
      </w:r>
      <w:r w:rsidR="00B56157" w:rsidRPr="00254E47">
        <w:t>ть педагогов-участников проект</w:t>
      </w:r>
      <w:r w:rsidR="008F1EB3">
        <w:t>а);</w:t>
      </w:r>
    </w:p>
    <w:p w:rsidR="00CE4645" w:rsidRPr="00254E47" w:rsidRDefault="00CE4645" w:rsidP="00CE4645">
      <w:pPr>
        <w:spacing w:line="360" w:lineRule="auto"/>
        <w:ind w:firstLine="709"/>
        <w:jc w:val="both"/>
      </w:pPr>
      <w:r w:rsidRPr="00254E47">
        <w:t xml:space="preserve">-результативно-критериальный блок (определяет результаты формирования </w:t>
      </w:r>
      <w:r w:rsidR="00B56157" w:rsidRPr="00254E47">
        <w:t xml:space="preserve">тьюторской </w:t>
      </w:r>
      <w:r w:rsidRPr="00254E47">
        <w:t>позиции).</w:t>
      </w:r>
    </w:p>
    <w:p w:rsidR="00CE4645" w:rsidRPr="00C75261" w:rsidRDefault="00CE4645" w:rsidP="00CE4645">
      <w:pPr>
        <w:spacing w:line="360" w:lineRule="auto"/>
        <w:ind w:firstLine="709"/>
        <w:jc w:val="both"/>
      </w:pPr>
      <w:r w:rsidRPr="00C75261">
        <w:t>Обозначенные выше  блоки модели, взаимно дополняют друг друга, имея определенные  функции, специфическое содержание,</w:t>
      </w:r>
      <w:r w:rsidR="00C75261" w:rsidRPr="00C75261">
        <w:t xml:space="preserve"> </w:t>
      </w:r>
      <w:r w:rsidRPr="00C75261">
        <w:t xml:space="preserve">методические особенности, и составляют целостный процесс методического сопровождения </w:t>
      </w:r>
      <w:r w:rsidR="001B0D30" w:rsidRPr="00C75261">
        <w:t>формирования тьюторской позиции как фактора профессионального развития педагогов на основе технологии геймификации в условиях муниципальной системы образования.</w:t>
      </w:r>
    </w:p>
    <w:p w:rsidR="00CE4645" w:rsidRPr="00C75261" w:rsidRDefault="00CE4645" w:rsidP="00CE4645">
      <w:pPr>
        <w:spacing w:line="360" w:lineRule="auto"/>
        <w:ind w:firstLine="709"/>
        <w:jc w:val="both"/>
        <w:rPr>
          <w:shd w:val="clear" w:color="auto" w:fill="FFFFFF"/>
        </w:rPr>
      </w:pPr>
      <w:r w:rsidRPr="00C75261">
        <w:rPr>
          <w:b/>
          <w:u w:val="thick"/>
          <w:shd w:val="clear" w:color="auto" w:fill="FFFFFF"/>
        </w:rPr>
        <w:t>Б</w:t>
      </w:r>
      <w:r w:rsidRPr="00C75261">
        <w:rPr>
          <w:b/>
          <w:u w:val="thick"/>
        </w:rPr>
        <w:t>лок целеполагания</w:t>
      </w:r>
      <w:r w:rsidRPr="00C75261">
        <w:rPr>
          <w:shd w:val="clear" w:color="auto" w:fill="FFFFFF"/>
        </w:rPr>
        <w:t xml:space="preserve"> структурно-концептуальной модели предусматривает постановку цели и определение задач формирования тьюторской позиции</w:t>
      </w:r>
      <w:r w:rsidR="00B56157" w:rsidRPr="00C75261">
        <w:rPr>
          <w:shd w:val="clear" w:color="auto" w:fill="FFFFFF"/>
        </w:rPr>
        <w:t xml:space="preserve"> в условиях </w:t>
      </w:r>
      <w:r w:rsidR="00041F38">
        <w:rPr>
          <w:shd w:val="clear" w:color="auto" w:fill="FFFFFF"/>
        </w:rPr>
        <w:t>научно-</w:t>
      </w:r>
      <w:r w:rsidR="00B56157" w:rsidRPr="00C75261">
        <w:rPr>
          <w:shd w:val="clear" w:color="auto" w:fill="FFFFFF"/>
        </w:rPr>
        <w:t>методического сопровождения</w:t>
      </w:r>
      <w:r w:rsidRPr="00C75261">
        <w:rPr>
          <w:shd w:val="clear" w:color="auto" w:fill="FFFFFF"/>
        </w:rPr>
        <w:t xml:space="preserve">, обусловлен модернизацией российского образования, введением федеральных государственных стандартов и социальным заказом. Основной целью модели является организация </w:t>
      </w:r>
      <w:r w:rsidR="003C1E04">
        <w:rPr>
          <w:shd w:val="clear" w:color="auto" w:fill="FFFFFF"/>
        </w:rPr>
        <w:t>научно-</w:t>
      </w:r>
      <w:r w:rsidRPr="00C75261">
        <w:rPr>
          <w:shd w:val="clear" w:color="auto" w:fill="FFFFFF"/>
        </w:rPr>
        <w:t>методического сопровождения  формирования тьюторской позиции педагога, что в свою очередь обеспечивает профессиональное  развитие педагога через решение задач:1) развитие стремления и готовности к тьюторской деятельности; 2)изучение педагогами основ тьюторского сопровождения; 3)освоение и применение педагогами</w:t>
      </w:r>
      <w:r w:rsidRPr="00C75261">
        <w:t xml:space="preserve"> современных образовательных (педагогических) технологий обучения; 4) реализация тьюторских практик</w:t>
      </w:r>
      <w:r w:rsidR="001B0D30" w:rsidRPr="00C75261">
        <w:t>.</w:t>
      </w:r>
    </w:p>
    <w:p w:rsidR="00CE4645" w:rsidRPr="00C75261" w:rsidRDefault="00CE4645" w:rsidP="00CE4645">
      <w:pPr>
        <w:spacing w:line="360" w:lineRule="auto"/>
        <w:ind w:firstLine="709"/>
        <w:jc w:val="both"/>
        <w:rPr>
          <w:u w:val="thick"/>
        </w:rPr>
      </w:pPr>
      <w:r w:rsidRPr="00C75261">
        <w:rPr>
          <w:b/>
          <w:u w:val="thick"/>
        </w:rPr>
        <w:t>Содержательный блок</w:t>
      </w:r>
      <w:r w:rsidR="00C75261">
        <w:rPr>
          <w:shd w:val="clear" w:color="auto" w:fill="FFFFFF"/>
        </w:rPr>
        <w:t>. О</w:t>
      </w:r>
      <w:r w:rsidRPr="00C75261">
        <w:rPr>
          <w:shd w:val="clear" w:color="auto" w:fill="FFFFFF"/>
        </w:rPr>
        <w:t xml:space="preserve">пределяет содержание </w:t>
      </w:r>
      <w:r w:rsidR="00041F38">
        <w:rPr>
          <w:shd w:val="clear" w:color="auto" w:fill="FFFFFF"/>
        </w:rPr>
        <w:t>научно-</w:t>
      </w:r>
      <w:r w:rsidRPr="00C75261">
        <w:rPr>
          <w:shd w:val="clear" w:color="auto" w:fill="FFFFFF"/>
        </w:rPr>
        <w:t>методического сопровождения формирования тьюторской позиции, представляющего собой д</w:t>
      </w:r>
      <w:r w:rsidR="00C75261" w:rsidRPr="00C75261">
        <w:rPr>
          <w:shd w:val="clear" w:color="auto" w:fill="FFFFFF"/>
        </w:rPr>
        <w:t xml:space="preserve">вижение от поставленных целей к </w:t>
      </w:r>
      <w:r w:rsidRPr="00C75261">
        <w:rPr>
          <w:shd w:val="clear" w:color="auto" w:fill="FFFFFF"/>
        </w:rPr>
        <w:t>конкретным результатам путем обеспечения целостности процесса сопровождения.</w:t>
      </w:r>
    </w:p>
    <w:p w:rsidR="00CE4645" w:rsidRPr="00C75261" w:rsidRDefault="00CE4645" w:rsidP="00CE4645">
      <w:pPr>
        <w:spacing w:line="360" w:lineRule="auto"/>
        <w:ind w:firstLine="709"/>
        <w:jc w:val="both"/>
      </w:pPr>
      <w:r w:rsidRPr="00C75261">
        <w:t>В содержательном блоке</w:t>
      </w:r>
      <w:r w:rsidRPr="00C75261">
        <w:rPr>
          <w:sz w:val="28"/>
          <w:szCs w:val="28"/>
          <w:shd w:val="clear" w:color="auto" w:fill="FFFFFF"/>
        </w:rPr>
        <w:t xml:space="preserve"> </w:t>
      </w:r>
      <w:r w:rsidRPr="00C75261">
        <w:t>нами выделены следующие направления:</w:t>
      </w:r>
    </w:p>
    <w:p w:rsidR="00CE4645" w:rsidRPr="00C75261" w:rsidRDefault="00CE4645" w:rsidP="001B0D30">
      <w:pPr>
        <w:spacing w:line="360" w:lineRule="auto"/>
        <w:ind w:firstLine="567"/>
        <w:jc w:val="both"/>
      </w:pPr>
      <w:r w:rsidRPr="00C75261">
        <w:rPr>
          <w:u w:val="single"/>
        </w:rPr>
        <w:lastRenderedPageBreak/>
        <w:t>-диагностико-аналитическое</w:t>
      </w:r>
      <w:r w:rsidRPr="00C75261">
        <w:t xml:space="preserve"> </w:t>
      </w:r>
      <w:r w:rsidR="00F929CF" w:rsidRPr="00C75261">
        <w:t xml:space="preserve">- </w:t>
      </w:r>
      <w:r w:rsidRPr="00C75261">
        <w:t>осуществление мониторинга, выявление уровня мотивации к тьюторской деятельности, профессиональной готовности</w:t>
      </w:r>
      <w:r w:rsidR="00C75261" w:rsidRPr="00C75261">
        <w:t xml:space="preserve"> педагога к реализации</w:t>
      </w:r>
      <w:r w:rsidRPr="00C75261">
        <w:t xml:space="preserve"> тьюторского действия, анализ </w:t>
      </w:r>
      <w:r w:rsidR="005E1B9B">
        <w:t>диссеманации</w:t>
      </w:r>
      <w:r w:rsidRPr="00C75261">
        <w:t xml:space="preserve"> опыта,  изуч</w:t>
      </w:r>
      <w:r w:rsidR="00C75261" w:rsidRPr="00C75261">
        <w:t>ение эффективности деятельности</w:t>
      </w:r>
      <w:r w:rsidRPr="00C75261">
        <w:t xml:space="preserve"> и реализации модели</w:t>
      </w:r>
      <w:r w:rsidR="001B0D30" w:rsidRPr="00C75261">
        <w:t>;</w:t>
      </w:r>
    </w:p>
    <w:p w:rsidR="00CE4645" w:rsidRPr="00C75261" w:rsidRDefault="00CE4645" w:rsidP="001B0D30">
      <w:pPr>
        <w:spacing w:line="360" w:lineRule="auto"/>
        <w:ind w:firstLine="567"/>
        <w:jc w:val="both"/>
        <w:rPr>
          <w:iCs/>
          <w:shd w:val="clear" w:color="auto" w:fill="FFFFFF"/>
        </w:rPr>
      </w:pPr>
      <w:r w:rsidRPr="00C75261">
        <w:t>-</w:t>
      </w:r>
      <w:r w:rsidRPr="00C75261">
        <w:rPr>
          <w:u w:val="single"/>
        </w:rPr>
        <w:t>научно-методическое</w:t>
      </w:r>
      <w:r w:rsidRPr="00C75261">
        <w:t xml:space="preserve"> </w:t>
      </w:r>
      <w:r w:rsidR="00F929CF" w:rsidRPr="00C75261">
        <w:t xml:space="preserve">- </w:t>
      </w:r>
      <w:r w:rsidRPr="00C75261">
        <w:t>определяет содержание обучения: в процессе реализации проекта педагоги изучают теоретические аспекты процесса индивидуализации в образовании, возможность тьюторского сопровождения и технологии открытого образования, обеспечивает процесс обуч</w:t>
      </w:r>
      <w:r w:rsidR="003C1E04">
        <w:t>ения и консультационную помощь</w:t>
      </w:r>
      <w:r w:rsidR="001B0D30" w:rsidRPr="00C75261">
        <w:t>;</w:t>
      </w:r>
    </w:p>
    <w:p w:rsidR="00CE4645" w:rsidRPr="00C75261" w:rsidRDefault="00CE4645" w:rsidP="001B0D30">
      <w:pPr>
        <w:spacing w:line="360" w:lineRule="auto"/>
        <w:ind w:firstLine="567"/>
        <w:jc w:val="both"/>
      </w:pPr>
      <w:r w:rsidRPr="003C1E04">
        <w:rPr>
          <w:u w:val="single"/>
        </w:rPr>
        <w:t>-организационно-координационное</w:t>
      </w:r>
      <w:r w:rsidR="00F929CF" w:rsidRPr="00C75261">
        <w:t>-</w:t>
      </w:r>
      <w:r w:rsidRPr="00C75261">
        <w:t>определяет</w:t>
      </w:r>
      <w:r w:rsidR="00F929CF" w:rsidRPr="00C75261">
        <w:t xml:space="preserve"> </w:t>
      </w:r>
      <w:r w:rsidRPr="00C75261">
        <w:rPr>
          <w:iCs/>
          <w:shd w:val="clear" w:color="auto" w:fill="FFFFFF"/>
        </w:rPr>
        <w:t>организационную деятельность</w:t>
      </w:r>
      <w:r w:rsidR="00F929CF" w:rsidRPr="00C75261">
        <w:rPr>
          <w:iCs/>
          <w:shd w:val="clear" w:color="auto" w:fill="FFFFFF"/>
        </w:rPr>
        <w:t xml:space="preserve">, </w:t>
      </w:r>
      <w:r w:rsidRPr="00C75261">
        <w:rPr>
          <w:iCs/>
          <w:shd w:val="clear" w:color="auto" w:fill="FFFFFF"/>
        </w:rPr>
        <w:t>взаимодействие с социальными партнерами проекта и</w:t>
      </w:r>
      <w:r w:rsidR="00C75261" w:rsidRPr="00C75261">
        <w:rPr>
          <w:iCs/>
          <w:shd w:val="clear" w:color="auto" w:fill="FFFFFF"/>
        </w:rPr>
        <w:t xml:space="preserve"> </w:t>
      </w:r>
      <w:r w:rsidRPr="00C75261">
        <w:rPr>
          <w:iCs/>
          <w:shd w:val="clear" w:color="auto" w:fill="FFFFFF"/>
        </w:rPr>
        <w:t>методическое обеспечение</w:t>
      </w:r>
      <w:r w:rsidR="001B0D30" w:rsidRPr="00C75261">
        <w:rPr>
          <w:iCs/>
          <w:shd w:val="clear" w:color="auto" w:fill="FFFFFF"/>
        </w:rPr>
        <w:t xml:space="preserve">, </w:t>
      </w:r>
      <w:r w:rsidR="001B0D30" w:rsidRPr="00C75261">
        <w:t xml:space="preserve">технологии, </w:t>
      </w:r>
      <w:r w:rsidRPr="00C75261">
        <w:t>формы, методы обучения</w:t>
      </w:r>
      <w:r w:rsidR="00C75261" w:rsidRPr="00C75261">
        <w:t>;</w:t>
      </w:r>
    </w:p>
    <w:p w:rsidR="00CE4645" w:rsidRPr="00C75261" w:rsidRDefault="00CE4645" w:rsidP="001B0D30">
      <w:pPr>
        <w:spacing w:line="360" w:lineRule="auto"/>
        <w:ind w:firstLine="567"/>
        <w:jc w:val="both"/>
      </w:pPr>
      <w:r w:rsidRPr="00C75261">
        <w:t>-</w:t>
      </w:r>
      <w:r w:rsidRPr="00C75261">
        <w:rPr>
          <w:u w:val="single"/>
        </w:rPr>
        <w:t>деятельностное</w:t>
      </w:r>
      <w:r w:rsidR="00F929CF" w:rsidRPr="00C75261">
        <w:t xml:space="preserve"> - </w:t>
      </w:r>
      <w:r w:rsidRPr="00C75261">
        <w:t>определяет д</w:t>
      </w:r>
      <w:r w:rsidR="00CE7C6A" w:rsidRPr="00C75261">
        <w:t>еятельность участников проекта в рамках</w:t>
      </w:r>
      <w:r w:rsidR="00F929CF" w:rsidRPr="00C75261">
        <w:t xml:space="preserve"> образовательной платформы </w:t>
      </w:r>
      <w:r w:rsidRPr="00C75261">
        <w:t>«Тьюпарк»</w:t>
      </w:r>
      <w:r w:rsidR="001E4008" w:rsidRPr="00C75261">
        <w:t>,</w:t>
      </w:r>
      <w:r w:rsidR="00CE7C6A" w:rsidRPr="00C75261">
        <w:t xml:space="preserve"> где</w:t>
      </w:r>
      <w:r w:rsidR="001E4008" w:rsidRPr="00C75261">
        <w:t xml:space="preserve"> </w:t>
      </w:r>
      <w:r w:rsidRPr="00C75261">
        <w:t>педагоги приобретают теоретические знания, проектируют собственную деятельность, реализуют приобретенные навыки в тьюторском действии)</w:t>
      </w:r>
      <w:r w:rsidR="00F929CF" w:rsidRPr="00C75261">
        <w:t>.</w:t>
      </w:r>
    </w:p>
    <w:p w:rsidR="00CE4645" w:rsidRPr="00C75261" w:rsidRDefault="00CE4645" w:rsidP="00CE4645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75261">
        <w:rPr>
          <w:b/>
          <w:u w:val="thick"/>
        </w:rPr>
        <w:t>Организационный блок</w:t>
      </w:r>
      <w:r w:rsidR="00C75261">
        <w:rPr>
          <w:b/>
          <w:u w:val="thick"/>
        </w:rPr>
        <w:t>.</w:t>
      </w:r>
      <w:r w:rsidRPr="00B56157">
        <w:rPr>
          <w:color w:val="0070C0"/>
        </w:rPr>
        <w:t xml:space="preserve"> </w:t>
      </w:r>
      <w:r w:rsidRPr="00C75261">
        <w:t>Организационно-управленческим механизмом реализации проекта выступает ориентированное на реализацию требований ФГОС руководство со стороны муниципального органа управления образования и научно-методическое сопровождение проекта территориальной методической службой.</w:t>
      </w:r>
    </w:p>
    <w:p w:rsidR="003E14C9" w:rsidRDefault="005D7127" w:rsidP="00CE4645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noProof/>
        </w:rPr>
        <w:pict>
          <v:shape id="_x0000_s1460" type="#_x0000_t136" style="position:absolute;left:0;text-align:left;margin-left:5.75pt;margin-top:60.1pt;width:23.15pt;height:10.85pt;z-index:251725824" fillcolor="black" strokeweight=".25pt">
            <v:shadow color="#868686"/>
            <v:textpath style="font-family:&quot;Times New Roman&quot;;font-size:8pt;v-text-kern:t" trim="t" fitpath="t" string="Рис.5"/>
          </v:shape>
        </w:pict>
      </w:r>
      <w:r w:rsidR="00CE4645" w:rsidRPr="00C75261">
        <w:t>Сетевой подход позволяет привлечь к реализации проекта заинтересованных социальных партнёров, в том числе – представляющих высшее образование и социальную сферу.</w:t>
      </w:r>
      <w:r w:rsidR="008F1EB3">
        <w:t xml:space="preserve"> </w:t>
      </w:r>
      <w:r w:rsidR="003E14C9" w:rsidRPr="004E297E">
        <w:t>Таким образ</w:t>
      </w:r>
      <w:r w:rsidR="004E297E" w:rsidRPr="004E297E">
        <w:t>ом, участниками проекта являютс</w:t>
      </w:r>
      <w:r w:rsidR="004E297E">
        <w:t>я</w:t>
      </w:r>
      <w:r w:rsidR="003E14C9" w:rsidRPr="004E297E">
        <w:t>:</w:t>
      </w:r>
    </w:p>
    <w:p w:rsidR="0025202F" w:rsidRDefault="0025202F" w:rsidP="0025202F">
      <w:pPr>
        <w:pStyle w:val="af2"/>
        <w:shd w:val="clear" w:color="auto" w:fill="FFFFFF"/>
        <w:spacing w:before="0" w:beforeAutospacing="0" w:after="0" w:afterAutospacing="0" w:line="360" w:lineRule="auto"/>
        <w:jc w:val="both"/>
      </w:pPr>
      <w:r>
        <w:rPr>
          <w:noProof/>
        </w:rPr>
        <w:drawing>
          <wp:inline distT="0" distB="0" distL="0" distR="0">
            <wp:extent cx="6019800" cy="3390900"/>
            <wp:effectExtent l="1905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39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1F38" w:rsidRDefault="005D7127" w:rsidP="00CE4645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noProof/>
        </w:rPr>
        <w:lastRenderedPageBreak/>
        <w:pict>
          <v:roundrect id="_x0000_s1430" style="position:absolute;left:0;text-align:left;margin-left:1.45pt;margin-top:3.75pt;width:456.95pt;height:297.05pt;z-index:251705344" arcsize="10923f" fillcolor="#daeef3 [664]" strokecolor="#0070c0" strokeweight="2.25pt">
            <v:textbox>
              <w:txbxContent>
                <w:p w:rsidR="009022D1" w:rsidRPr="0025202F" w:rsidRDefault="009022D1" w:rsidP="0025202F">
                  <w:pPr>
                    <w:spacing w:line="300" w:lineRule="exact"/>
                    <w:ind w:left="-142" w:right="-40"/>
                    <w:jc w:val="center"/>
                    <w:rPr>
                      <w:sz w:val="22"/>
                      <w:szCs w:val="22"/>
                    </w:rPr>
                  </w:pPr>
                  <w:r w:rsidRPr="0025202F">
                    <w:rPr>
                      <w:sz w:val="22"/>
                      <w:szCs w:val="22"/>
                    </w:rPr>
                    <w:t>* Социальные партнеры:</w:t>
                  </w:r>
                </w:p>
                <w:p w:rsidR="009022D1" w:rsidRPr="0025202F" w:rsidRDefault="009022D1" w:rsidP="0025202F">
                  <w:pPr>
                    <w:spacing w:line="300" w:lineRule="exact"/>
                    <w:ind w:left="-142" w:right="-40"/>
                    <w:jc w:val="center"/>
                    <w:rPr>
                      <w:sz w:val="22"/>
                      <w:szCs w:val="22"/>
                    </w:rPr>
                  </w:pPr>
                </w:p>
                <w:p w:rsidR="009022D1" w:rsidRPr="0025202F" w:rsidRDefault="009022D1" w:rsidP="0025202F">
                  <w:pPr>
                    <w:spacing w:line="300" w:lineRule="exact"/>
                    <w:ind w:left="-142" w:right="-40"/>
                    <w:rPr>
                      <w:sz w:val="22"/>
                      <w:szCs w:val="22"/>
                    </w:rPr>
                  </w:pPr>
                  <w:r w:rsidRPr="0025202F">
                    <w:rPr>
                      <w:sz w:val="22"/>
                      <w:szCs w:val="22"/>
                    </w:rPr>
                    <w:t>Межрегиональная общественная организация «Межрегиональная тьюторская ассоциация» (далее - МТА),  региональные отделения МТА  (Томская область, Удмуртская Республика, Чувашская Республика)</w:t>
                  </w:r>
                </w:p>
                <w:p w:rsidR="009022D1" w:rsidRPr="0025202F" w:rsidRDefault="009022D1" w:rsidP="0025202F">
                  <w:pPr>
                    <w:spacing w:line="300" w:lineRule="exact"/>
                    <w:ind w:left="-142" w:right="-40"/>
                    <w:rPr>
                      <w:sz w:val="22"/>
                      <w:szCs w:val="22"/>
                    </w:rPr>
                  </w:pPr>
                  <w:r w:rsidRPr="0025202F">
                    <w:rPr>
                      <w:sz w:val="22"/>
                      <w:szCs w:val="22"/>
                    </w:rPr>
                    <w:t>ГБОУ Институт развития образования Краснодарского края</w:t>
                  </w:r>
                </w:p>
                <w:p w:rsidR="009022D1" w:rsidRPr="0025202F" w:rsidRDefault="009022D1" w:rsidP="0025202F">
                  <w:pPr>
                    <w:spacing w:line="300" w:lineRule="exact"/>
                    <w:ind w:left="-142" w:right="-40"/>
                    <w:rPr>
                      <w:sz w:val="22"/>
                      <w:szCs w:val="22"/>
                    </w:rPr>
                  </w:pPr>
                  <w:r w:rsidRPr="0025202F">
                    <w:rPr>
                      <w:sz w:val="22"/>
                      <w:szCs w:val="22"/>
                    </w:rPr>
                    <w:t>ГОАУДПО «Амурский областной институт развития образования»</w:t>
                  </w:r>
                </w:p>
                <w:p w:rsidR="009022D1" w:rsidRPr="0025202F" w:rsidRDefault="009022D1" w:rsidP="0025202F">
                  <w:pPr>
                    <w:spacing w:line="300" w:lineRule="exact"/>
                    <w:ind w:left="-142" w:right="-40"/>
                    <w:rPr>
                      <w:sz w:val="22"/>
                      <w:szCs w:val="22"/>
                    </w:rPr>
                  </w:pPr>
                  <w:r w:rsidRPr="0025202F">
                    <w:rPr>
                      <w:sz w:val="22"/>
                      <w:szCs w:val="22"/>
                    </w:rPr>
                    <w:t xml:space="preserve">МБОУ Ижевский естественно-гуманитарный  лицей «Школа </w:t>
                  </w:r>
                  <w:r w:rsidRPr="0025202F">
                    <w:rPr>
                      <w:smallCaps/>
                      <w:sz w:val="22"/>
                      <w:szCs w:val="22"/>
                    </w:rPr>
                    <w:t>-30</w:t>
                  </w:r>
                  <w:r w:rsidRPr="0025202F">
                    <w:rPr>
                      <w:sz w:val="22"/>
                      <w:szCs w:val="22"/>
                    </w:rPr>
                    <w:t>»</w:t>
                  </w:r>
                </w:p>
                <w:p w:rsidR="009022D1" w:rsidRPr="0025202F" w:rsidRDefault="009022D1" w:rsidP="0025202F">
                  <w:pPr>
                    <w:spacing w:line="300" w:lineRule="exact"/>
                    <w:ind w:left="-142" w:right="-40"/>
                    <w:rPr>
                      <w:sz w:val="22"/>
                      <w:szCs w:val="22"/>
                    </w:rPr>
                  </w:pPr>
                  <w:r w:rsidRPr="0025202F">
                    <w:rPr>
                      <w:sz w:val="22"/>
                      <w:szCs w:val="22"/>
                    </w:rPr>
                    <w:t xml:space="preserve">ФГБОУ ВО «Северо-Кавказская государственная гуманитарно-технологическая академия» </w:t>
                  </w:r>
                </w:p>
                <w:p w:rsidR="009022D1" w:rsidRPr="0025202F" w:rsidRDefault="009022D1" w:rsidP="0025202F">
                  <w:pPr>
                    <w:spacing w:line="300" w:lineRule="exact"/>
                    <w:ind w:left="-142" w:right="-40"/>
                    <w:rPr>
                      <w:sz w:val="22"/>
                      <w:szCs w:val="22"/>
                    </w:rPr>
                  </w:pPr>
                  <w:r w:rsidRPr="0025202F">
                    <w:rPr>
                      <w:sz w:val="22"/>
                      <w:szCs w:val="22"/>
                    </w:rPr>
                    <w:t>НОЦ «Институт инноваций в образовании» Национального  исследовательского Томского государственного ниверситета</w:t>
                  </w:r>
                </w:p>
                <w:p w:rsidR="009022D1" w:rsidRPr="0025202F" w:rsidRDefault="009022D1" w:rsidP="0025202F">
                  <w:pPr>
                    <w:spacing w:line="300" w:lineRule="exact"/>
                    <w:ind w:left="-142" w:right="-40"/>
                    <w:rPr>
                      <w:sz w:val="22"/>
                      <w:szCs w:val="22"/>
                    </w:rPr>
                  </w:pPr>
                  <w:r w:rsidRPr="0025202F">
                    <w:rPr>
                      <w:sz w:val="22"/>
                      <w:szCs w:val="22"/>
                    </w:rPr>
                    <w:t>ФГАО ВПО «Южный государственный университет»</w:t>
                  </w:r>
                </w:p>
                <w:p w:rsidR="009022D1" w:rsidRPr="0025202F" w:rsidRDefault="009022D1" w:rsidP="0025202F">
                  <w:pPr>
                    <w:spacing w:line="300" w:lineRule="exact"/>
                    <w:ind w:left="-142" w:right="-40"/>
                    <w:rPr>
                      <w:sz w:val="22"/>
                      <w:szCs w:val="22"/>
                    </w:rPr>
                  </w:pPr>
                  <w:r w:rsidRPr="0025202F">
                    <w:rPr>
                      <w:sz w:val="22"/>
                      <w:szCs w:val="22"/>
                    </w:rPr>
                    <w:t>ФГБОУ ВПО «Кубанс</w:t>
                  </w:r>
                  <w:r>
                    <w:rPr>
                      <w:sz w:val="22"/>
                      <w:szCs w:val="22"/>
                    </w:rPr>
                    <w:t>кий государственный университет</w:t>
                  </w:r>
                </w:p>
                <w:p w:rsidR="009022D1" w:rsidRPr="0025202F" w:rsidRDefault="009022D1" w:rsidP="0025202F">
                  <w:pPr>
                    <w:spacing w:line="300" w:lineRule="exact"/>
                    <w:ind w:left="-142" w:right="-40"/>
                    <w:rPr>
                      <w:sz w:val="22"/>
                      <w:szCs w:val="22"/>
                    </w:rPr>
                  </w:pPr>
                  <w:r w:rsidRPr="0025202F">
                    <w:rPr>
                      <w:sz w:val="22"/>
                      <w:szCs w:val="22"/>
                    </w:rPr>
                    <w:t>Геленджикская городская территориальная организация профсоюза работников народного образования и науки Российской Федерации</w:t>
                  </w:r>
                </w:p>
                <w:p w:rsidR="009022D1" w:rsidRPr="0025202F" w:rsidRDefault="009022D1" w:rsidP="0025202F">
                  <w:pPr>
                    <w:spacing w:line="300" w:lineRule="exact"/>
                    <w:ind w:left="-142" w:right="-40"/>
                    <w:rPr>
                      <w:sz w:val="22"/>
                      <w:szCs w:val="22"/>
                    </w:rPr>
                  </w:pPr>
                  <w:r w:rsidRPr="0025202F">
                    <w:rPr>
                      <w:sz w:val="22"/>
                      <w:szCs w:val="22"/>
                    </w:rPr>
                    <w:t>Общеобразовательные организации Краснодарского края</w:t>
                  </w:r>
                </w:p>
              </w:txbxContent>
            </v:textbox>
          </v:roundrect>
        </w:pict>
      </w:r>
    </w:p>
    <w:p w:rsidR="00002732" w:rsidRDefault="00002732" w:rsidP="00CE4645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002732" w:rsidRDefault="00002732" w:rsidP="00CE4645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002732" w:rsidRDefault="00002732" w:rsidP="00CE4645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002732" w:rsidRDefault="00002732" w:rsidP="00CE4645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002732" w:rsidRDefault="00002732" w:rsidP="00CE4645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002732" w:rsidRDefault="00002732" w:rsidP="00CE4645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002732" w:rsidRDefault="00002732" w:rsidP="00CE4645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C53A5D" w:rsidRPr="00C53A5D" w:rsidRDefault="00C53A5D" w:rsidP="00CE4645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16"/>
          <w:szCs w:val="16"/>
          <w:shd w:val="clear" w:color="auto" w:fill="FFFFFF"/>
        </w:rPr>
      </w:pPr>
    </w:p>
    <w:p w:rsidR="00C53A5D" w:rsidRDefault="00C53A5D" w:rsidP="00CE4645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hd w:val="clear" w:color="auto" w:fill="FFFFFF"/>
        </w:rPr>
      </w:pPr>
    </w:p>
    <w:p w:rsidR="00C53A5D" w:rsidRDefault="00C53A5D" w:rsidP="00CE4645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hd w:val="clear" w:color="auto" w:fill="FFFFFF"/>
        </w:rPr>
      </w:pPr>
    </w:p>
    <w:p w:rsidR="00C53A5D" w:rsidRDefault="00C53A5D" w:rsidP="00CE4645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hd w:val="clear" w:color="auto" w:fill="FFFFFF"/>
        </w:rPr>
      </w:pPr>
    </w:p>
    <w:p w:rsidR="00C53A5D" w:rsidRDefault="00C53A5D" w:rsidP="00CE4645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hd w:val="clear" w:color="auto" w:fill="FFFFFF"/>
        </w:rPr>
      </w:pPr>
    </w:p>
    <w:p w:rsidR="00C53A5D" w:rsidRDefault="00C53A5D" w:rsidP="00CE4645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hd w:val="clear" w:color="auto" w:fill="FFFFFF"/>
        </w:rPr>
      </w:pPr>
    </w:p>
    <w:p w:rsidR="00C53A5D" w:rsidRDefault="00C53A5D" w:rsidP="00CE4645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hd w:val="clear" w:color="auto" w:fill="FFFFFF"/>
        </w:rPr>
      </w:pPr>
    </w:p>
    <w:p w:rsidR="00750C6A" w:rsidRDefault="00750C6A" w:rsidP="00CE4645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hd w:val="clear" w:color="auto" w:fill="FFFFFF"/>
        </w:rPr>
      </w:pPr>
    </w:p>
    <w:p w:rsidR="00CE4645" w:rsidRPr="004E297E" w:rsidRDefault="00785B60" w:rsidP="00CE4645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hd w:val="clear" w:color="auto" w:fill="FFFFFF"/>
        </w:rPr>
      </w:pPr>
      <w:r w:rsidRPr="004E297E">
        <w:rPr>
          <w:iCs/>
          <w:shd w:val="clear" w:color="auto" w:fill="FFFFFF"/>
        </w:rPr>
        <w:t>Данный</w:t>
      </w:r>
      <w:r w:rsidR="00CE4645" w:rsidRPr="004E297E">
        <w:rPr>
          <w:iCs/>
          <w:shd w:val="clear" w:color="auto" w:fill="FFFFFF"/>
        </w:rPr>
        <w:t xml:space="preserve"> блок модели включает организационную деятельность и </w:t>
      </w:r>
      <w:r w:rsidR="00A76C87" w:rsidRPr="004E297E">
        <w:rPr>
          <w:iCs/>
          <w:shd w:val="clear" w:color="auto" w:fill="FFFFFF"/>
        </w:rPr>
        <w:t xml:space="preserve">описание форм, методов и технологий </w:t>
      </w:r>
      <w:r w:rsidR="00561725">
        <w:rPr>
          <w:iCs/>
          <w:shd w:val="clear" w:color="auto" w:fill="FFFFFF"/>
        </w:rPr>
        <w:t>научно-</w:t>
      </w:r>
      <w:r w:rsidR="00A76C87" w:rsidRPr="004E297E">
        <w:rPr>
          <w:iCs/>
          <w:shd w:val="clear" w:color="auto" w:fill="FFFFFF"/>
        </w:rPr>
        <w:t xml:space="preserve">методического </w:t>
      </w:r>
      <w:r w:rsidR="00CE4645" w:rsidRPr="004E297E">
        <w:rPr>
          <w:iCs/>
          <w:shd w:val="clear" w:color="auto" w:fill="FFFFFF"/>
        </w:rPr>
        <w:t xml:space="preserve"> сопровождени</w:t>
      </w:r>
      <w:r w:rsidR="00A76C87" w:rsidRPr="004E297E">
        <w:rPr>
          <w:iCs/>
          <w:shd w:val="clear" w:color="auto" w:fill="FFFFFF"/>
        </w:rPr>
        <w:t>я</w:t>
      </w:r>
      <w:r w:rsidR="00CE4645" w:rsidRPr="004E297E">
        <w:t xml:space="preserve"> формирования тьюторской позиции как фактора профессионального развития педагогов. </w:t>
      </w:r>
      <w:r w:rsidR="00616163" w:rsidRPr="004E297E">
        <w:t xml:space="preserve">Организационно-методическое сопровождение </w:t>
      </w:r>
      <w:r w:rsidR="00A76C87" w:rsidRPr="004E297E">
        <w:t>п</w:t>
      </w:r>
      <w:r w:rsidR="00CE4645" w:rsidRPr="004E297E">
        <w:rPr>
          <w:iCs/>
          <w:shd w:val="clear" w:color="auto" w:fill="FFFFFF"/>
        </w:rPr>
        <w:t>озволяет моделировать</w:t>
      </w:r>
      <w:r w:rsidR="00A76C87" w:rsidRPr="004E297E">
        <w:rPr>
          <w:iCs/>
          <w:shd w:val="clear" w:color="auto" w:fill="FFFFFF"/>
        </w:rPr>
        <w:t xml:space="preserve"> и</w:t>
      </w:r>
      <w:r w:rsidR="00CE4645" w:rsidRPr="004E297E">
        <w:rPr>
          <w:iCs/>
          <w:shd w:val="clear" w:color="auto" w:fill="FFFFFF"/>
        </w:rPr>
        <w:t xml:space="preserve"> направлять </w:t>
      </w:r>
      <w:r w:rsidR="00A76C87" w:rsidRPr="004E297E">
        <w:rPr>
          <w:iCs/>
          <w:shd w:val="clear" w:color="auto" w:fill="FFFFFF"/>
        </w:rPr>
        <w:t xml:space="preserve">профессиональную </w:t>
      </w:r>
      <w:r w:rsidR="00CE4645" w:rsidRPr="004E297E">
        <w:rPr>
          <w:iCs/>
          <w:shd w:val="clear" w:color="auto" w:fill="FFFFFF"/>
        </w:rPr>
        <w:t>деятельность педагога на наиболее полную реализацию поставленных целей и задач.</w:t>
      </w:r>
    </w:p>
    <w:p w:rsidR="0022033B" w:rsidRPr="004E297E" w:rsidRDefault="00CE4645" w:rsidP="00616163">
      <w:pPr>
        <w:spacing w:line="360" w:lineRule="auto"/>
        <w:ind w:firstLine="709"/>
        <w:jc w:val="both"/>
      </w:pPr>
      <w:r w:rsidRPr="004E297E">
        <w:t>Сквозными технологиями проекта можно считать</w:t>
      </w:r>
      <w:r w:rsidR="0022033B" w:rsidRPr="004E297E">
        <w:t>:</w:t>
      </w:r>
    </w:p>
    <w:p w:rsidR="00785B60" w:rsidRPr="004E297E" w:rsidRDefault="0022033B" w:rsidP="00616163">
      <w:pPr>
        <w:spacing w:line="360" w:lineRule="auto"/>
        <w:ind w:firstLine="709"/>
        <w:jc w:val="both"/>
      </w:pPr>
      <w:r w:rsidRPr="004E297E">
        <w:t>-</w:t>
      </w:r>
      <w:r w:rsidR="00CE4645" w:rsidRPr="004E297E">
        <w:rPr>
          <w:u w:val="single"/>
        </w:rPr>
        <w:t>тьюторство</w:t>
      </w:r>
      <w:r w:rsidRPr="004E297E">
        <w:t xml:space="preserve"> (в</w:t>
      </w:r>
      <w:r w:rsidR="00785B60" w:rsidRPr="004E297E">
        <w:t xml:space="preserve"> проекте  реализуется технология тьюторского сопровождения и обеспечивается взаимодействие по типу «тьютор-тьюторант»</w:t>
      </w:r>
      <w:r w:rsidRPr="004E297E">
        <w:t>);</w:t>
      </w:r>
      <w:r w:rsidR="00785B60" w:rsidRPr="004E297E">
        <w:t xml:space="preserve">  </w:t>
      </w:r>
    </w:p>
    <w:p w:rsidR="00785B60" w:rsidRPr="004E297E" w:rsidRDefault="0022033B" w:rsidP="00616163">
      <w:pPr>
        <w:spacing w:line="360" w:lineRule="auto"/>
        <w:ind w:firstLine="709"/>
        <w:jc w:val="both"/>
      </w:pPr>
      <w:r w:rsidRPr="004E297E">
        <w:rPr>
          <w:u w:val="single"/>
        </w:rPr>
        <w:t>-геймификацию</w:t>
      </w:r>
      <w:r w:rsidRPr="004E297E">
        <w:t xml:space="preserve"> (н</w:t>
      </w:r>
      <w:r w:rsidR="00C53A5D">
        <w:t>а образовательной платформе</w:t>
      </w:r>
      <w:r w:rsidR="00785B60" w:rsidRPr="004E297E">
        <w:t xml:space="preserve"> «ТЬЮПАРК» пед</w:t>
      </w:r>
      <w:r w:rsidR="00C47D0B" w:rsidRPr="004E297E">
        <w:t>агогу необходимо  пройти онлайн-</w:t>
      </w:r>
      <w:r w:rsidR="00785B60" w:rsidRPr="004E297E">
        <w:t>игру</w:t>
      </w:r>
      <w:r w:rsidRPr="004E297E">
        <w:t>);</w:t>
      </w:r>
    </w:p>
    <w:p w:rsidR="0022033B" w:rsidRPr="004E297E" w:rsidRDefault="0022033B" w:rsidP="00616163">
      <w:pPr>
        <w:spacing w:line="360" w:lineRule="auto"/>
        <w:ind w:firstLine="709"/>
        <w:jc w:val="both"/>
      </w:pPr>
      <w:r w:rsidRPr="004E297E">
        <w:t>-</w:t>
      </w:r>
      <w:r w:rsidRPr="004E297E">
        <w:rPr>
          <w:u w:val="single"/>
        </w:rPr>
        <w:t>информационно-коммуникационную технологию</w:t>
      </w:r>
      <w:r w:rsidRPr="004E297E">
        <w:t xml:space="preserve"> (участие в проекте предусматривает пользование электронными образовательными ресурсами, в процессе прохождения онлайн игры участник приобретает определенные ИКТ компетенции)</w:t>
      </w:r>
      <w:r w:rsidR="008F1EB3">
        <w:t>.</w:t>
      </w:r>
    </w:p>
    <w:p w:rsidR="00CE4645" w:rsidRDefault="0022033B" w:rsidP="006C7E4D">
      <w:pPr>
        <w:spacing w:line="360" w:lineRule="auto"/>
        <w:ind w:firstLine="709"/>
        <w:jc w:val="both"/>
        <w:rPr>
          <w:iCs/>
          <w:shd w:val="clear" w:color="auto" w:fill="FFFFFF"/>
        </w:rPr>
      </w:pPr>
      <w:r w:rsidRPr="004E297E">
        <w:rPr>
          <w:iCs/>
          <w:shd w:val="clear" w:color="auto" w:fill="FFFFFF"/>
        </w:rPr>
        <w:t>Р</w:t>
      </w:r>
      <w:r w:rsidR="00CE4645" w:rsidRPr="004E297E">
        <w:rPr>
          <w:iCs/>
          <w:shd w:val="clear" w:color="auto" w:fill="FFFFFF"/>
        </w:rPr>
        <w:t>азнообразие форм и методов  методического сопровождения позволит:  выявить познавательные и профессиональные возможности, развить смыслосодерж</w:t>
      </w:r>
      <w:r w:rsidR="00C53A5D">
        <w:rPr>
          <w:iCs/>
          <w:shd w:val="clear" w:color="auto" w:fill="FFFFFF"/>
        </w:rPr>
        <w:t>ащие ориентации, спроектировать</w:t>
      </w:r>
      <w:r w:rsidR="00CE4645" w:rsidRPr="004E297E">
        <w:rPr>
          <w:iCs/>
          <w:shd w:val="clear" w:color="auto" w:fill="FFFFFF"/>
        </w:rPr>
        <w:t xml:space="preserve"> и реализовать индивидуальный маршрут </w:t>
      </w:r>
      <w:r w:rsidR="003C1E04">
        <w:rPr>
          <w:iCs/>
          <w:shd w:val="clear" w:color="auto" w:fill="FFFFFF"/>
        </w:rPr>
        <w:t>педагога- тьюторанта.</w:t>
      </w:r>
    </w:p>
    <w:p w:rsidR="003C1E04" w:rsidRDefault="003C1E04" w:rsidP="006C7E4D">
      <w:pPr>
        <w:spacing w:line="360" w:lineRule="auto"/>
        <w:ind w:firstLine="709"/>
        <w:jc w:val="both"/>
        <w:rPr>
          <w:iCs/>
          <w:shd w:val="clear" w:color="auto" w:fill="FFFFFF"/>
        </w:rPr>
      </w:pPr>
    </w:p>
    <w:p w:rsidR="003C1E04" w:rsidRPr="004E297E" w:rsidRDefault="003C1E04" w:rsidP="006C7E4D">
      <w:pPr>
        <w:spacing w:line="360" w:lineRule="auto"/>
        <w:ind w:firstLine="709"/>
        <w:jc w:val="both"/>
        <w:rPr>
          <w:iCs/>
          <w:shd w:val="clear" w:color="auto" w:fill="FFFFFF"/>
        </w:rPr>
      </w:pPr>
    </w:p>
    <w:p w:rsidR="00CE4645" w:rsidRPr="004E297E" w:rsidRDefault="00CE4645" w:rsidP="00CE4645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hd w:val="clear" w:color="auto" w:fill="FFFFFF"/>
        </w:rPr>
      </w:pPr>
      <w:r w:rsidRPr="00C53A5D">
        <w:rPr>
          <w:b/>
          <w:iCs/>
          <w:u w:val="single"/>
          <w:shd w:val="clear" w:color="auto" w:fill="FFFFFF"/>
        </w:rPr>
        <w:lastRenderedPageBreak/>
        <w:t>Деятельностный блок</w:t>
      </w:r>
      <w:r w:rsidRPr="004E297E">
        <w:rPr>
          <w:b/>
          <w:iCs/>
          <w:u w:val="single"/>
          <w:shd w:val="clear" w:color="auto" w:fill="FFFFFF"/>
        </w:rPr>
        <w:t xml:space="preserve"> </w:t>
      </w:r>
      <w:r w:rsidRPr="004E297E">
        <w:t xml:space="preserve">представлен </w:t>
      </w:r>
      <w:r w:rsidR="00FC6AA9" w:rsidRPr="004E297E">
        <w:t>образовательной платформ</w:t>
      </w:r>
      <w:r w:rsidR="003B297E" w:rsidRPr="004E297E">
        <w:t xml:space="preserve">ой </w:t>
      </w:r>
      <w:r w:rsidR="004E297E">
        <w:t>«ТЬЮПАРК».</w:t>
      </w:r>
    </w:p>
    <w:p w:rsidR="00002732" w:rsidRDefault="005D7127" w:rsidP="00E151BD">
      <w:pPr>
        <w:spacing w:line="360" w:lineRule="auto"/>
        <w:jc w:val="both"/>
        <w:rPr>
          <w:noProof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468" type="#_x0000_t67" style="position:absolute;left:0;text-align:left;margin-left:370.15pt;margin-top:102.1pt;width:15.95pt;height:55.65pt;z-index:251729920"/>
        </w:pict>
      </w:r>
      <w:r>
        <w:rPr>
          <w:noProof/>
        </w:rPr>
        <w:pict>
          <v:shape id="_x0000_s1469" type="#_x0000_t67" style="position:absolute;left:0;text-align:left;margin-left:208.3pt;margin-top:182.25pt;width:15.95pt;height:16.95pt;z-index:251730944"/>
        </w:pict>
      </w:r>
      <w:r>
        <w:rPr>
          <w:noProof/>
        </w:rPr>
        <w:pict>
          <v:shape id="_x0000_s1467" type="#_x0000_t67" style="position:absolute;left:0;text-align:left;margin-left:65.4pt;margin-top:182.25pt;width:15.95pt;height:16.95pt;z-index:251728896"/>
        </w:pict>
      </w:r>
      <w:r>
        <w:rPr>
          <w:noProof/>
        </w:rPr>
        <w:pict>
          <v:shape id="_x0000_s1463" type="#_x0000_t136" style="position:absolute;left:0;text-align:left;margin-left:5.1pt;margin-top:-13.75pt;width:23.15pt;height:10.85pt;z-index:251726848" fillcolor="black" strokeweight=".25pt">
            <v:shadow color="#868686"/>
            <v:textpath style="font-family:&quot;Times New Roman&quot;;font-size:8pt;v-text-kern:t" trim="t" fitpath="t" string="Рис.6"/>
          </v:shape>
        </w:pict>
      </w:r>
      <w:r w:rsidR="00335065">
        <w:rPr>
          <w:noProof/>
        </w:rPr>
        <w:drawing>
          <wp:inline distT="0" distB="0" distL="0" distR="0">
            <wp:extent cx="5705475" cy="4057650"/>
            <wp:effectExtent l="19050" t="0" r="28575" b="0"/>
            <wp:docPr id="34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0D0A77" w:rsidRPr="004E297E" w:rsidRDefault="000D0A77" w:rsidP="000D0A77">
      <w:pPr>
        <w:spacing w:line="360" w:lineRule="auto"/>
        <w:ind w:firstLine="708"/>
        <w:jc w:val="both"/>
      </w:pPr>
      <w:r w:rsidRPr="004E297E">
        <w:t xml:space="preserve">Образовательная платформа «ТЬЮПАРК» - </w:t>
      </w:r>
      <w:r w:rsidRPr="004E297E">
        <w:rPr>
          <w:iCs/>
          <w:shd w:val="clear" w:color="auto" w:fill="FFFFFF"/>
        </w:rPr>
        <w:t xml:space="preserve">некая синергия инновационных и традиционных форм </w:t>
      </w:r>
      <w:r w:rsidR="003C1E04">
        <w:rPr>
          <w:iCs/>
          <w:shd w:val="clear" w:color="auto" w:fill="FFFFFF"/>
        </w:rPr>
        <w:t>научно-</w:t>
      </w:r>
      <w:r w:rsidRPr="004E297E">
        <w:rPr>
          <w:iCs/>
          <w:shd w:val="clear" w:color="auto" w:fill="FFFFFF"/>
        </w:rPr>
        <w:t xml:space="preserve">методического сопровождения </w:t>
      </w:r>
      <w:r w:rsidR="00C47D0B" w:rsidRPr="004E297E">
        <w:rPr>
          <w:iCs/>
          <w:shd w:val="clear" w:color="auto" w:fill="FFFFFF"/>
        </w:rPr>
        <w:t>на основе онлайн-</w:t>
      </w:r>
      <w:r w:rsidRPr="004E297E">
        <w:rPr>
          <w:iCs/>
          <w:shd w:val="clear" w:color="auto" w:fill="FFFFFF"/>
        </w:rPr>
        <w:t>игры. О</w:t>
      </w:r>
      <w:r w:rsidRPr="004E297E">
        <w:t>бразовательная пла</w:t>
      </w:r>
      <w:r w:rsidR="004E297E" w:rsidRPr="004E297E">
        <w:t xml:space="preserve">тформа  «ТЬЮПАРК» </w:t>
      </w:r>
      <w:r w:rsidRPr="004E297E">
        <w:t xml:space="preserve">направлена на  интеграцию ресурсов в области тьюторства, доступных для использования в муниципальной системе образования  и предусматривает деятельность педагога как </w:t>
      </w:r>
      <w:r w:rsidRPr="00603753">
        <w:t>в  дистанционном режиме</w:t>
      </w:r>
      <w:r w:rsidRPr="004E297E">
        <w:t xml:space="preserve"> с электронными ресурсами (онлайн</w:t>
      </w:r>
      <w:r w:rsidR="00C47D0B" w:rsidRPr="004E297E">
        <w:t>-</w:t>
      </w:r>
      <w:r w:rsidRPr="004E297E">
        <w:t>игра), так и очное участие в образовательных событиях, тьюториалах, семинарах  и т.д.</w:t>
      </w:r>
    </w:p>
    <w:p w:rsidR="002547F3" w:rsidRDefault="002547F3" w:rsidP="00603753">
      <w:pPr>
        <w:spacing w:line="360" w:lineRule="auto"/>
        <w:ind w:firstLine="709"/>
        <w:jc w:val="both"/>
      </w:pPr>
      <w:r w:rsidRPr="004E297E">
        <w:rPr>
          <w:b/>
          <w:iCs/>
          <w:u w:val="single"/>
          <w:shd w:val="clear" w:color="auto" w:fill="FFFFFF"/>
        </w:rPr>
        <w:t xml:space="preserve">Инновационные формы </w:t>
      </w:r>
      <w:r w:rsidR="00603753">
        <w:rPr>
          <w:b/>
          <w:iCs/>
          <w:u w:val="single"/>
          <w:shd w:val="clear" w:color="auto" w:fill="FFFFFF"/>
        </w:rPr>
        <w:t>научно-</w:t>
      </w:r>
      <w:r w:rsidRPr="004E297E">
        <w:rPr>
          <w:b/>
          <w:iCs/>
          <w:u w:val="single"/>
          <w:shd w:val="clear" w:color="auto" w:fill="FFFFFF"/>
        </w:rPr>
        <w:t>методического сопровождения (</w:t>
      </w:r>
      <w:r w:rsidRPr="004E297E">
        <w:rPr>
          <w:iCs/>
          <w:shd w:val="clear" w:color="auto" w:fill="FFFFFF"/>
        </w:rPr>
        <w:t>являются частью о</w:t>
      </w:r>
      <w:r w:rsidR="003C1E04">
        <w:t xml:space="preserve">бразовательной </w:t>
      </w:r>
      <w:r w:rsidRPr="004E297E">
        <w:t>платформы «ТЬЮПАРК</w:t>
      </w:r>
      <w:r w:rsidRPr="00603753">
        <w:t>») обеспечиваются</w:t>
      </w:r>
      <w:r>
        <w:t xml:space="preserve"> реальным</w:t>
      </w:r>
      <w:r w:rsidRPr="002547F3">
        <w:t xml:space="preserve"> взаимодействи</w:t>
      </w:r>
      <w:r>
        <w:t>ем</w:t>
      </w:r>
      <w:r w:rsidRPr="002547F3">
        <w:t xml:space="preserve"> </w:t>
      </w:r>
      <w:r>
        <w:t>и в</w:t>
      </w:r>
      <w:r w:rsidRPr="002547F3">
        <w:t>иртуальн</w:t>
      </w:r>
      <w:r>
        <w:t xml:space="preserve">ым </w:t>
      </w:r>
      <w:r w:rsidRPr="002547F3">
        <w:t xml:space="preserve"> взаимодействи</w:t>
      </w:r>
      <w:r>
        <w:t>ем</w:t>
      </w:r>
      <w:r w:rsidR="003C1E04">
        <w:t xml:space="preserve"> участников проекта</w:t>
      </w:r>
      <w:r>
        <w:t>.</w:t>
      </w:r>
      <w:r w:rsidRPr="002547F3">
        <w:t xml:space="preserve"> </w:t>
      </w:r>
    </w:p>
    <w:p w:rsidR="00603753" w:rsidRDefault="002547F3" w:rsidP="00603753">
      <w:pPr>
        <w:spacing w:line="360" w:lineRule="auto"/>
        <w:ind w:firstLine="709"/>
        <w:jc w:val="both"/>
      </w:pPr>
      <w:r>
        <w:t>Р</w:t>
      </w:r>
      <w:r w:rsidR="003C1E04">
        <w:t>еальное взаимодействие</w:t>
      </w:r>
      <w:r w:rsidRPr="002547F3">
        <w:t xml:space="preserve"> </w:t>
      </w:r>
      <w:r w:rsidRPr="004E297E">
        <w:t>включа</w:t>
      </w:r>
      <w:r>
        <w:t>е</w:t>
      </w:r>
      <w:r w:rsidRPr="004E297E">
        <w:t xml:space="preserve">т тьюториалы, тьюторские конференции, экспертизу тьюторских практик, дистанционное сопровождение (вебинары, дистанционные курсы повышения квалификации, участие в  «Летнем </w:t>
      </w:r>
      <w:r>
        <w:t>университете тьюторства» и т.д.)</w:t>
      </w:r>
      <w:r w:rsidRPr="004E297E">
        <w:t>.</w:t>
      </w:r>
    </w:p>
    <w:p w:rsidR="002547F3" w:rsidRPr="004E297E" w:rsidRDefault="002547F3" w:rsidP="00603753">
      <w:pPr>
        <w:spacing w:line="360" w:lineRule="auto"/>
        <w:ind w:firstLine="709"/>
        <w:jc w:val="both"/>
        <w:rPr>
          <w:b/>
          <w:iCs/>
          <w:u w:val="single"/>
          <w:shd w:val="clear" w:color="auto" w:fill="FFFFFF"/>
        </w:rPr>
      </w:pPr>
      <w:r w:rsidRPr="004E297E">
        <w:t xml:space="preserve">Тьюторские конференции, проводимые в муниципальном образовании город-курорт Геленджик на различных уровнях,  являются уникальными образовательными событиями и имеют «необычный формат». Каждый участник конференции получает программу-навигатор, на </w:t>
      </w:r>
      <w:r w:rsidR="003C1E04">
        <w:t xml:space="preserve">входных </w:t>
      </w:r>
      <w:r w:rsidRPr="004E297E">
        <w:t xml:space="preserve">тьюториалах педагоги-тьюторы выявляют </w:t>
      </w:r>
      <w:r w:rsidRPr="004E297E">
        <w:lastRenderedPageBreak/>
        <w:t xml:space="preserve">профессиональный интерес каждого участника конференции, помогают определиться с маршрутом, сопровождают в ходе участия в работе секций, мастер-классов, а затем </w:t>
      </w:r>
      <w:r w:rsidR="003C1E04">
        <w:t xml:space="preserve">на итоговых тьюториалах </w:t>
      </w:r>
      <w:r w:rsidRPr="004E297E">
        <w:t xml:space="preserve">проводят рефлексивные разборы по итогам конференции. </w:t>
      </w:r>
    </w:p>
    <w:p w:rsidR="000D0A77" w:rsidRPr="004E297E" w:rsidRDefault="008F4C14" w:rsidP="000D0A77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В</w:t>
      </w:r>
      <w:r w:rsidRPr="002547F3">
        <w:t>иртуальн</w:t>
      </w:r>
      <w:r>
        <w:t xml:space="preserve">ое </w:t>
      </w:r>
      <w:r w:rsidRPr="002547F3">
        <w:t xml:space="preserve"> взаимодействи</w:t>
      </w:r>
      <w:r>
        <w:t xml:space="preserve">е происходит на основе </w:t>
      </w:r>
      <w:r>
        <w:rPr>
          <w:b/>
          <w:u w:val="single"/>
        </w:rPr>
        <w:t>о</w:t>
      </w:r>
      <w:r w:rsidR="00C47D0B" w:rsidRPr="004E297E">
        <w:rPr>
          <w:b/>
          <w:u w:val="single"/>
        </w:rPr>
        <w:t>нлайн-</w:t>
      </w:r>
      <w:r w:rsidR="000D0A77" w:rsidRPr="004E297E">
        <w:rPr>
          <w:b/>
          <w:u w:val="single"/>
        </w:rPr>
        <w:t>игр</w:t>
      </w:r>
      <w:r>
        <w:rPr>
          <w:b/>
          <w:u w:val="single"/>
        </w:rPr>
        <w:t xml:space="preserve">ы, которая </w:t>
      </w:r>
      <w:r w:rsidR="000D0A77" w:rsidRPr="004E297E">
        <w:t xml:space="preserve"> является неотъемлемой частью обра</w:t>
      </w:r>
      <w:r w:rsidR="00603753">
        <w:t>зовательной платформы «ТЬЮПАРК»</w:t>
      </w:r>
      <w:r w:rsidR="000D0A77" w:rsidRPr="004E297E">
        <w:t xml:space="preserve"> и наполнена рабочими  ресурсными картами муниципальной системы образования. И</w:t>
      </w:r>
      <w:r w:rsidR="000D0A77" w:rsidRPr="004E297E">
        <w:rPr>
          <w:iCs/>
          <w:shd w:val="clear" w:color="auto" w:fill="FFFFFF"/>
        </w:rPr>
        <w:t>спользуя данные карты педагог имеет возможность осуществлять выбор средств и форм обучения, направления(й) тьюторской деятельности, способов и площадок обобщения и  презентации  опыта, таким образом   проектируя индивидуальный образовательный маршрут.</w:t>
      </w:r>
      <w:r w:rsidR="000D0A77" w:rsidRPr="004E297E">
        <w:t xml:space="preserve">  Ресурсными картами выступают: </w:t>
      </w:r>
      <w:r w:rsidR="000D0A77" w:rsidRPr="004E297E">
        <w:rPr>
          <w:iCs/>
          <w:shd w:val="clear" w:color="auto" w:fill="FFFFFF"/>
        </w:rPr>
        <w:t>ресурсная карта направлений тьюторской  деятельности в муниципальной системе образования, ресурсная карта форм обучения, образовательных практик, форм методической работы в муниципалитете, крае для презентации опыта.</w:t>
      </w:r>
    </w:p>
    <w:p w:rsidR="000D0A77" w:rsidRPr="004E297E" w:rsidRDefault="00C47D0B" w:rsidP="000D0A77">
      <w:pPr>
        <w:spacing w:line="360" w:lineRule="auto"/>
        <w:ind w:firstLine="708"/>
        <w:jc w:val="both"/>
      </w:pPr>
      <w:r w:rsidRPr="004E297E">
        <w:t>Онлайн-</w:t>
      </w:r>
      <w:r w:rsidR="000D0A77" w:rsidRPr="004E297E">
        <w:t xml:space="preserve">игра состоит из четырёх уровней, которые должен преодолеть педагог: </w:t>
      </w:r>
    </w:p>
    <w:p w:rsidR="000D0A77" w:rsidRDefault="000D0A77" w:rsidP="000D0A77">
      <w:pPr>
        <w:spacing w:line="360" w:lineRule="auto"/>
        <w:ind w:firstLine="709"/>
        <w:jc w:val="both"/>
      </w:pPr>
      <w:r w:rsidRPr="004E297E">
        <w:t xml:space="preserve">1 уровень – теоретико-познавательный – выявление познавательных и профессиональных интересов педагогов, изучение теоретических основ процесса индивидуализации, тьюторского сопровождения, технологий открытого образования. </w:t>
      </w:r>
    </w:p>
    <w:p w:rsidR="000D0A77" w:rsidRDefault="000D0A77" w:rsidP="000D0A77">
      <w:pPr>
        <w:spacing w:line="360" w:lineRule="auto"/>
        <w:ind w:firstLine="709"/>
        <w:jc w:val="both"/>
      </w:pPr>
      <w:r w:rsidRPr="004E297E">
        <w:t>2 уровень - практико-познавательный- знакомство с существующими практиками тьюторского сопровождения и технологиями открытого образования  в муниципальной системе образования и за её пределами.</w:t>
      </w:r>
    </w:p>
    <w:p w:rsidR="000D0A77" w:rsidRDefault="000D0A77" w:rsidP="000D0A77">
      <w:pPr>
        <w:spacing w:line="360" w:lineRule="auto"/>
        <w:ind w:firstLine="709"/>
        <w:jc w:val="both"/>
      </w:pPr>
      <w:r w:rsidRPr="004E297E">
        <w:t>3 уровень- операциональный. Проектирование индивидуального маршрута, позиционное самоопределение, освоение технологий открытого образования, пробы тьюторского  действия.</w:t>
      </w:r>
    </w:p>
    <w:p w:rsidR="000D0A77" w:rsidRDefault="000D0A77" w:rsidP="000D0A77">
      <w:pPr>
        <w:spacing w:line="360" w:lineRule="auto"/>
        <w:ind w:firstLine="709"/>
        <w:jc w:val="both"/>
      </w:pPr>
      <w:r w:rsidRPr="004E297E">
        <w:t xml:space="preserve">4 уровень - рефлексивно-продуктивный -рефлексивное управление, описание собственной деятельности, </w:t>
      </w:r>
      <w:r w:rsidR="005E1B9B">
        <w:t>диссеманация</w:t>
      </w:r>
      <w:r w:rsidRPr="004E297E">
        <w:t>.</w:t>
      </w:r>
    </w:p>
    <w:p w:rsidR="000D0A77" w:rsidRPr="004E297E" w:rsidRDefault="000D0A77" w:rsidP="000D0A77">
      <w:pPr>
        <w:spacing w:line="360" w:lineRule="auto"/>
        <w:ind w:firstLine="709"/>
        <w:jc w:val="both"/>
      </w:pPr>
      <w:r w:rsidRPr="004E297E">
        <w:t>Переход на каждый последующий уровень возможен после прохождения соответствующих контрольных точек (тесты, рефлексивные эссе, презентации индивидуального маршрута и собственной тьюторской практики и другие) посредством обратной связи.</w:t>
      </w:r>
    </w:p>
    <w:p w:rsidR="000D0A77" w:rsidRPr="004E297E" w:rsidRDefault="00C47D0B" w:rsidP="000D0A77">
      <w:pPr>
        <w:spacing w:line="360" w:lineRule="auto"/>
        <w:ind w:firstLine="709"/>
        <w:jc w:val="both"/>
      </w:pPr>
      <w:r w:rsidRPr="004E297E">
        <w:t>Онлайн-</w:t>
      </w:r>
      <w:r w:rsidR="000D0A77" w:rsidRPr="004E297E">
        <w:t xml:space="preserve">игра содержит в себе </w:t>
      </w:r>
      <w:r w:rsidR="000D0A77" w:rsidRPr="004E297E">
        <w:rPr>
          <w:iCs/>
          <w:shd w:val="clear" w:color="auto" w:fill="FFFFFF"/>
        </w:rPr>
        <w:t>электронные образовательные ресурсы  по тьюторству (электронные книги, записи вебинаров, презентации).</w:t>
      </w:r>
    </w:p>
    <w:p w:rsidR="000D0A77" w:rsidRPr="004E297E" w:rsidRDefault="000D0A77" w:rsidP="000D0A77">
      <w:pPr>
        <w:spacing w:line="360" w:lineRule="auto"/>
        <w:ind w:firstLine="709"/>
        <w:jc w:val="both"/>
      </w:pPr>
      <w:r w:rsidRPr="004E297E">
        <w:t>В процессе игры ведется мониторинг деятельности педагогов посредством использования элементов геймификации, что позволяет  своевременно оказать методическую консультацию и поддержку участникам проекта, тьюторантам.</w:t>
      </w:r>
    </w:p>
    <w:p w:rsidR="000D0A77" w:rsidRPr="004E297E" w:rsidRDefault="000D0A77" w:rsidP="000D0A77">
      <w:pPr>
        <w:spacing w:line="360" w:lineRule="auto"/>
        <w:ind w:firstLine="709"/>
        <w:jc w:val="both"/>
      </w:pPr>
      <w:r w:rsidRPr="004E297E">
        <w:lastRenderedPageBreak/>
        <w:t>В онлайн</w:t>
      </w:r>
      <w:r w:rsidR="006D769D">
        <w:t>-</w:t>
      </w:r>
      <w:r w:rsidRPr="004E297E">
        <w:t>игре предусмотрена возможность социальных коммуникаций в разделе «</w:t>
      </w:r>
      <w:r w:rsidR="009F4DAC">
        <w:t>Ф</w:t>
      </w:r>
      <w:r w:rsidRPr="004E297E">
        <w:t xml:space="preserve">орум». Кроме того, в игре расположен «Личный кабинет», который  даёт возможность педагогу </w:t>
      </w:r>
      <w:r w:rsidRPr="004E297E">
        <w:rPr>
          <w:bCs/>
        </w:rPr>
        <w:t>накапливать полезные методические материалы</w:t>
      </w:r>
      <w:r w:rsidRPr="004E297E">
        <w:t xml:space="preserve">, а также системно подготовить </w:t>
      </w:r>
      <w:r w:rsidRPr="004E297E">
        <w:rPr>
          <w:bCs/>
        </w:rPr>
        <w:t>электронный портфолио учителя, отвечающий  новым требованиям аттестации педагогических работников</w:t>
      </w:r>
      <w:r w:rsidRPr="004E297E">
        <w:rPr>
          <w:b/>
          <w:bCs/>
        </w:rPr>
        <w:t>.</w:t>
      </w:r>
    </w:p>
    <w:p w:rsidR="000D0A77" w:rsidRPr="004E297E" w:rsidRDefault="000D0A77" w:rsidP="000D0A77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hd w:val="clear" w:color="auto" w:fill="FFFFFF"/>
        </w:rPr>
      </w:pPr>
      <w:r w:rsidRPr="004E297E">
        <w:t xml:space="preserve">Онлайн игра </w:t>
      </w:r>
      <w:r w:rsidRPr="004E297E">
        <w:rPr>
          <w:iCs/>
          <w:shd w:val="clear" w:color="auto" w:fill="FFFFFF"/>
        </w:rPr>
        <w:t>рассчитана на 1 год.</w:t>
      </w:r>
    </w:p>
    <w:p w:rsidR="000D0A77" w:rsidRPr="004E297E" w:rsidRDefault="000D0A77" w:rsidP="000D0A77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hd w:val="clear" w:color="auto" w:fill="FFFFFF"/>
        </w:rPr>
      </w:pPr>
      <w:r w:rsidRPr="004E297E">
        <w:rPr>
          <w:b/>
          <w:iCs/>
          <w:u w:val="single"/>
          <w:shd w:val="clear" w:color="auto" w:fill="FFFFFF"/>
        </w:rPr>
        <w:t xml:space="preserve">Формы традиционного </w:t>
      </w:r>
      <w:r w:rsidR="00603753">
        <w:rPr>
          <w:b/>
          <w:iCs/>
          <w:u w:val="single"/>
          <w:shd w:val="clear" w:color="auto" w:fill="FFFFFF"/>
        </w:rPr>
        <w:t>научно-</w:t>
      </w:r>
      <w:r w:rsidRPr="004E297E">
        <w:rPr>
          <w:b/>
          <w:iCs/>
          <w:u w:val="single"/>
          <w:shd w:val="clear" w:color="auto" w:fill="FFFFFF"/>
        </w:rPr>
        <w:t>методического сопровождения</w:t>
      </w:r>
      <w:r w:rsidR="006C7E4D" w:rsidRPr="004E297E">
        <w:rPr>
          <w:b/>
          <w:iCs/>
          <w:u w:val="single"/>
          <w:shd w:val="clear" w:color="auto" w:fill="FFFFFF"/>
        </w:rPr>
        <w:t xml:space="preserve"> (</w:t>
      </w:r>
      <w:r w:rsidR="006C7E4D" w:rsidRPr="004E297E">
        <w:rPr>
          <w:iCs/>
          <w:shd w:val="clear" w:color="auto" w:fill="FFFFFF"/>
        </w:rPr>
        <w:t>являются частью о</w:t>
      </w:r>
      <w:r w:rsidR="006C7E4D" w:rsidRPr="004E297E">
        <w:t>бразовательной  платформы «ТЬЮПАРК»)</w:t>
      </w:r>
      <w:r w:rsidRPr="004E297E">
        <w:rPr>
          <w:iCs/>
          <w:shd w:val="clear" w:color="auto" w:fill="FFFFFF"/>
        </w:rPr>
        <w:t>: с</w:t>
      </w:r>
      <w:r w:rsidRPr="004E297E">
        <w:t>еминары, круглые столы, открытые занятия, консультации, конкурсы и т.д.</w:t>
      </w:r>
    </w:p>
    <w:p w:rsidR="000D0A77" w:rsidRPr="004E297E" w:rsidRDefault="000D0A77" w:rsidP="000D0A77">
      <w:pPr>
        <w:spacing w:line="360" w:lineRule="auto"/>
        <w:ind w:firstLine="708"/>
        <w:jc w:val="both"/>
      </w:pPr>
      <w:r w:rsidRPr="004E297E">
        <w:t xml:space="preserve">По </w:t>
      </w:r>
      <w:r w:rsidR="006C7E4D" w:rsidRPr="004E297E">
        <w:t xml:space="preserve">своей </w:t>
      </w:r>
      <w:r w:rsidRPr="004E297E">
        <w:t>сути образовательная платформа  «ТЬЮПАРК» является персонифицированным ресурсом для повышения квалификации (по  данному направлению) с помощью составления индивидуального маршрута.</w:t>
      </w:r>
    </w:p>
    <w:p w:rsidR="00CE4645" w:rsidRPr="004E297E" w:rsidRDefault="00CE4645" w:rsidP="00CE4645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A60BB">
        <w:rPr>
          <w:b/>
          <w:u w:val="single"/>
        </w:rPr>
        <w:t>Результативно-критериальный блок</w:t>
      </w:r>
      <w:r w:rsidRPr="004E297E">
        <w:rPr>
          <w:iCs/>
          <w:shd w:val="clear" w:color="auto" w:fill="FFFFFF"/>
        </w:rPr>
        <w:t xml:space="preserve"> включает критерии, уровни, показатели и отражает эффективность </w:t>
      </w:r>
      <w:r w:rsidRPr="004E297E">
        <w:t>реализации модели формирования тьюторской позиции  как фактора профессионального развития педагогов</w:t>
      </w:r>
      <w:r w:rsidR="006C7E4D" w:rsidRPr="004E297E">
        <w:rPr>
          <w:iCs/>
          <w:shd w:val="clear" w:color="auto" w:fill="FFFFFF"/>
        </w:rPr>
        <w:t xml:space="preserve"> в условиях </w:t>
      </w:r>
      <w:r w:rsidR="00603753">
        <w:rPr>
          <w:iCs/>
          <w:shd w:val="clear" w:color="auto" w:fill="FFFFFF"/>
        </w:rPr>
        <w:t>научно-</w:t>
      </w:r>
      <w:r w:rsidR="006C7E4D" w:rsidRPr="004E297E">
        <w:rPr>
          <w:iCs/>
          <w:shd w:val="clear" w:color="auto" w:fill="FFFFFF"/>
        </w:rPr>
        <w:t>методического сопровождения</w:t>
      </w:r>
      <w:r w:rsidRPr="004E297E">
        <w:t xml:space="preserve"> на основе технологии геймификации. </w:t>
      </w:r>
    </w:p>
    <w:p w:rsidR="00CE4645" w:rsidRPr="004E297E" w:rsidRDefault="00CE4645" w:rsidP="00CE4645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hd w:val="clear" w:color="auto" w:fill="FFFFFF"/>
        </w:rPr>
      </w:pPr>
      <w:r w:rsidRPr="004E297E">
        <w:t xml:space="preserve">Степень сформированности тьюторской позиции определяется на основе </w:t>
      </w:r>
      <w:r w:rsidRPr="004E297E">
        <w:rPr>
          <w:iCs/>
          <w:shd w:val="clear" w:color="auto" w:fill="FFFFFF"/>
        </w:rPr>
        <w:t>выделенных признаков и имеет три уровня:</w:t>
      </w:r>
    </w:p>
    <w:p w:rsidR="00CE4645" w:rsidRPr="004E297E" w:rsidRDefault="00CE4645" w:rsidP="00E72214">
      <w:pPr>
        <w:spacing w:line="360" w:lineRule="auto"/>
        <w:ind w:firstLine="709"/>
        <w:jc w:val="both"/>
      </w:pPr>
      <w:r w:rsidRPr="004E297E">
        <w:rPr>
          <w:b/>
          <w:u w:val="single"/>
        </w:rPr>
        <w:t>Элементарный (репродуктивный) –низкий</w:t>
      </w:r>
      <w:r w:rsidRPr="004E297E">
        <w:t>: педагог владее</w:t>
      </w:r>
      <w:r w:rsidR="00E72214" w:rsidRPr="004E297E">
        <w:t>т общими понятиями в области ть</w:t>
      </w:r>
      <w:r w:rsidRPr="004E297E">
        <w:t>юторского сопровождения, знаком с историей возникновения тьюторства в Росси</w:t>
      </w:r>
      <w:r w:rsidR="00E72214" w:rsidRPr="004E297E">
        <w:t>и</w:t>
      </w:r>
      <w:r w:rsidRPr="004E297E">
        <w:t xml:space="preserve"> и за рубежом, имеет представление о технологиях открытого образования, знаком с тьюторской  практикой, представленной в муниципалитете.</w:t>
      </w:r>
    </w:p>
    <w:p w:rsidR="00CE4645" w:rsidRPr="004E297E" w:rsidRDefault="00CE4645" w:rsidP="00CE4645">
      <w:pPr>
        <w:spacing w:line="360" w:lineRule="auto"/>
        <w:ind w:firstLine="709"/>
        <w:jc w:val="both"/>
        <w:rPr>
          <w:iCs/>
          <w:shd w:val="clear" w:color="auto" w:fill="FFFFFF"/>
        </w:rPr>
      </w:pPr>
      <w:r w:rsidRPr="004E297E">
        <w:rPr>
          <w:iCs/>
          <w:shd w:val="clear" w:color="auto" w:fill="FFFFFF"/>
        </w:rPr>
        <w:t>Методы и методики на данном уровне:</w:t>
      </w:r>
      <w:r w:rsidR="008F1EB3">
        <w:rPr>
          <w:iCs/>
          <w:shd w:val="clear" w:color="auto" w:fill="FFFFFF"/>
        </w:rPr>
        <w:t xml:space="preserve"> </w:t>
      </w:r>
      <w:r w:rsidR="004E297E">
        <w:rPr>
          <w:iCs/>
          <w:shd w:val="clear" w:color="auto" w:fill="FFFFFF"/>
        </w:rPr>
        <w:t>метод рефлексивных эссе, тестирование.</w:t>
      </w:r>
    </w:p>
    <w:p w:rsidR="00CE4645" w:rsidRPr="004E297E" w:rsidRDefault="00CE4645" w:rsidP="00E25018">
      <w:pPr>
        <w:spacing w:line="360" w:lineRule="auto"/>
        <w:ind w:firstLine="709"/>
        <w:jc w:val="both"/>
      </w:pPr>
      <w:r w:rsidRPr="004E297E">
        <w:rPr>
          <w:b/>
          <w:u w:val="single"/>
        </w:rPr>
        <w:t>Адаптивный –средний</w:t>
      </w:r>
      <w:r w:rsidRPr="004E297E">
        <w:t>: педагог имеет индивидуальный маршрут, позиционно самоопределился, освоил  технологию (элементы технологии) открытого образования.</w:t>
      </w:r>
    </w:p>
    <w:p w:rsidR="00CE4645" w:rsidRPr="006C7E4D" w:rsidRDefault="00CE4645" w:rsidP="00CE4645">
      <w:pPr>
        <w:spacing w:line="360" w:lineRule="auto"/>
        <w:ind w:firstLine="709"/>
        <w:jc w:val="both"/>
        <w:rPr>
          <w:iCs/>
          <w:color w:val="0070C0"/>
          <w:shd w:val="clear" w:color="auto" w:fill="FFFFFF"/>
        </w:rPr>
      </w:pPr>
      <w:r w:rsidRPr="004E297E">
        <w:rPr>
          <w:iCs/>
          <w:shd w:val="clear" w:color="auto" w:fill="FFFFFF"/>
        </w:rPr>
        <w:t>Методы и методики на данном уровне:</w:t>
      </w:r>
      <w:r w:rsidR="008F1EB3">
        <w:rPr>
          <w:iCs/>
          <w:shd w:val="clear" w:color="auto" w:fill="FFFFFF"/>
        </w:rPr>
        <w:t xml:space="preserve"> </w:t>
      </w:r>
      <w:r w:rsidRPr="004E297E">
        <w:rPr>
          <w:iCs/>
          <w:shd w:val="clear" w:color="auto" w:fill="FFFFFF"/>
        </w:rPr>
        <w:t>метод экспертной оц</w:t>
      </w:r>
      <w:r w:rsidR="004E297E">
        <w:rPr>
          <w:iCs/>
          <w:shd w:val="clear" w:color="auto" w:fill="FFFFFF"/>
        </w:rPr>
        <w:t xml:space="preserve">енки (индивидуального маршрута), </w:t>
      </w:r>
      <w:r w:rsidRPr="004E297E">
        <w:rPr>
          <w:iCs/>
          <w:shd w:val="clear" w:color="auto" w:fill="FFFFFF"/>
        </w:rPr>
        <w:t>анкетирование, (принятие тьюторской позиции)</w:t>
      </w:r>
      <w:r w:rsidR="004E297E">
        <w:rPr>
          <w:iCs/>
          <w:shd w:val="clear" w:color="auto" w:fill="FFFFFF"/>
        </w:rPr>
        <w:t xml:space="preserve">, </w:t>
      </w:r>
      <w:r w:rsidRPr="004E297E">
        <w:rPr>
          <w:iCs/>
          <w:shd w:val="clear" w:color="auto" w:fill="FFFFFF"/>
        </w:rPr>
        <w:t>наблюдение.</w:t>
      </w:r>
    </w:p>
    <w:p w:rsidR="00CE4645" w:rsidRPr="004E297E" w:rsidRDefault="00CE4645" w:rsidP="004E297E">
      <w:pPr>
        <w:spacing w:line="360" w:lineRule="auto"/>
        <w:ind w:firstLine="709"/>
        <w:jc w:val="both"/>
      </w:pPr>
      <w:r w:rsidRPr="004E297E">
        <w:rPr>
          <w:b/>
          <w:u w:val="single"/>
        </w:rPr>
        <w:t>Продуктивный –высокий</w:t>
      </w:r>
      <w:r w:rsidRPr="004E297E">
        <w:t>: педагог совершает тьюторское действие, включен в деятельность тьюторск</w:t>
      </w:r>
      <w:r w:rsidR="005E1B9B">
        <w:t>ого сообщества, обобщает и диссе</w:t>
      </w:r>
      <w:r w:rsidRPr="004E297E">
        <w:t>ми</w:t>
      </w:r>
      <w:r w:rsidR="005E1B9B">
        <w:t>н</w:t>
      </w:r>
      <w:r w:rsidRPr="004E297E">
        <w:t>ирует опыт.</w:t>
      </w:r>
    </w:p>
    <w:p w:rsidR="00CE4645" w:rsidRPr="004E297E" w:rsidRDefault="00CE4645" w:rsidP="004E297E">
      <w:pPr>
        <w:spacing w:line="360" w:lineRule="auto"/>
        <w:ind w:firstLine="709"/>
        <w:jc w:val="both"/>
        <w:rPr>
          <w:iCs/>
          <w:shd w:val="clear" w:color="auto" w:fill="FFFFFF"/>
        </w:rPr>
      </w:pPr>
      <w:r w:rsidRPr="004E297E">
        <w:rPr>
          <w:iCs/>
          <w:shd w:val="clear" w:color="auto" w:fill="FFFFFF"/>
        </w:rPr>
        <w:t>Методы и методики на данном уровне:</w:t>
      </w:r>
      <w:r w:rsidR="00603753">
        <w:rPr>
          <w:iCs/>
          <w:shd w:val="clear" w:color="auto" w:fill="FFFFFF"/>
        </w:rPr>
        <w:t xml:space="preserve"> </w:t>
      </w:r>
      <w:r w:rsidR="004E297E">
        <w:rPr>
          <w:iCs/>
          <w:shd w:val="clear" w:color="auto" w:fill="FFFFFF"/>
        </w:rPr>
        <w:t xml:space="preserve">метод экспертной оценки, наблюдение, </w:t>
      </w:r>
      <w:r w:rsidRPr="004E297E">
        <w:t>н</w:t>
      </w:r>
      <w:r w:rsidRPr="004E297E">
        <w:rPr>
          <w:iCs/>
          <w:shd w:val="clear" w:color="auto" w:fill="FFFFFF"/>
        </w:rPr>
        <w:t>аучно-практические тьюторские конференции, профессиональный конкурс «Тьютор года»</w:t>
      </w:r>
      <w:r w:rsidR="00603753">
        <w:rPr>
          <w:iCs/>
          <w:shd w:val="clear" w:color="auto" w:fill="FFFFFF"/>
        </w:rPr>
        <w:t>, психологические методики.</w:t>
      </w:r>
    </w:p>
    <w:p w:rsidR="00CE4645" w:rsidRPr="004E297E" w:rsidRDefault="00CE4645" w:rsidP="00CE4645">
      <w:pPr>
        <w:spacing w:line="360" w:lineRule="auto"/>
        <w:ind w:firstLine="709"/>
        <w:jc w:val="both"/>
        <w:rPr>
          <w:iCs/>
          <w:shd w:val="clear" w:color="auto" w:fill="FFFFFF"/>
        </w:rPr>
      </w:pPr>
      <w:r w:rsidRPr="004E297E">
        <w:rPr>
          <w:iCs/>
          <w:shd w:val="clear" w:color="auto" w:fill="FFFFFF"/>
        </w:rPr>
        <w:t>Предполагается, что модель формирования тьюторской позиции как фактора профессионального развития педагогов</w:t>
      </w:r>
      <w:r w:rsidR="00084A71" w:rsidRPr="004E297E">
        <w:rPr>
          <w:iCs/>
          <w:shd w:val="clear" w:color="auto" w:fill="FFFFFF"/>
        </w:rPr>
        <w:t xml:space="preserve"> в условиях </w:t>
      </w:r>
      <w:r w:rsidR="00561725">
        <w:rPr>
          <w:iCs/>
          <w:shd w:val="clear" w:color="auto" w:fill="FFFFFF"/>
        </w:rPr>
        <w:t>научно-</w:t>
      </w:r>
      <w:r w:rsidR="00084A71" w:rsidRPr="004E297E">
        <w:rPr>
          <w:iCs/>
          <w:shd w:val="clear" w:color="auto" w:fill="FFFFFF"/>
        </w:rPr>
        <w:t>методического сопровождения</w:t>
      </w:r>
      <w:r w:rsidR="00084A71" w:rsidRPr="004E297E">
        <w:t xml:space="preserve"> </w:t>
      </w:r>
      <w:r w:rsidRPr="004E297E">
        <w:rPr>
          <w:iCs/>
          <w:shd w:val="clear" w:color="auto" w:fill="FFFFFF"/>
        </w:rPr>
        <w:t xml:space="preserve"> на основе технологии геймификации эффективна при следующих показателях:</w:t>
      </w:r>
    </w:p>
    <w:p w:rsidR="00CE4645" w:rsidRPr="004E297E" w:rsidRDefault="00084A71" w:rsidP="00CE4645">
      <w:pPr>
        <w:spacing w:line="360" w:lineRule="auto"/>
        <w:ind w:firstLine="709"/>
        <w:jc w:val="both"/>
      </w:pPr>
      <w:r w:rsidRPr="00603753">
        <w:rPr>
          <w:iCs/>
          <w:shd w:val="clear" w:color="auto" w:fill="FFFFFF"/>
        </w:rPr>
        <w:lastRenderedPageBreak/>
        <w:t>1)у</w:t>
      </w:r>
      <w:r w:rsidR="00CE4645" w:rsidRPr="00603753">
        <w:rPr>
          <w:iCs/>
          <w:shd w:val="clear" w:color="auto" w:fill="FFFFFF"/>
        </w:rPr>
        <w:t>ровень</w:t>
      </w:r>
      <w:r w:rsidR="00CE4645" w:rsidRPr="004E297E">
        <w:rPr>
          <w:iCs/>
          <w:shd w:val="clear" w:color="auto" w:fill="FFFFFF"/>
        </w:rPr>
        <w:t xml:space="preserve"> </w:t>
      </w:r>
      <w:r w:rsidR="00CE4645" w:rsidRPr="004E297E">
        <w:t>сформированности тьюторской позиции «Элементарный (репродуктивный) –низкий» имеют не более 40</w:t>
      </w:r>
      <w:r w:rsidRPr="004E297E">
        <w:t xml:space="preserve"> % педагогов-участников проекта;</w:t>
      </w:r>
    </w:p>
    <w:p w:rsidR="00CE4645" w:rsidRPr="004E297E" w:rsidRDefault="00084A71" w:rsidP="00CE4645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E297E">
        <w:rPr>
          <w:iCs/>
          <w:shd w:val="clear" w:color="auto" w:fill="FFFFFF"/>
        </w:rPr>
        <w:t>2)у</w:t>
      </w:r>
      <w:r w:rsidR="00CE4645" w:rsidRPr="004E297E">
        <w:rPr>
          <w:iCs/>
          <w:shd w:val="clear" w:color="auto" w:fill="FFFFFF"/>
        </w:rPr>
        <w:t xml:space="preserve">ровень </w:t>
      </w:r>
      <w:r w:rsidR="00CE4645" w:rsidRPr="004E297E">
        <w:t>сформированности тьюторской позиции «Адаптивный–средний» и «Продуктивный –высокий» имеют не менее 60 % педагогов-участников проекта.</w:t>
      </w:r>
    </w:p>
    <w:p w:rsidR="00CE791C" w:rsidRPr="00137076" w:rsidRDefault="00137076" w:rsidP="00137076">
      <w:pPr>
        <w:spacing w:line="360" w:lineRule="auto"/>
        <w:ind w:firstLine="709"/>
        <w:jc w:val="both"/>
        <w:rPr>
          <w:b/>
        </w:rPr>
      </w:pPr>
      <w:r w:rsidRPr="00137076">
        <w:rPr>
          <w:b/>
        </w:rPr>
        <w:t>6.</w:t>
      </w:r>
      <w:r w:rsidR="00CE791C" w:rsidRPr="00137076">
        <w:rPr>
          <w:b/>
        </w:rPr>
        <w:t>Обоснование новизны инновационной деятельности</w:t>
      </w:r>
      <w:r w:rsidRPr="00137076">
        <w:rPr>
          <w:b/>
        </w:rPr>
        <w:t>.</w:t>
      </w:r>
    </w:p>
    <w:p w:rsidR="00320F83" w:rsidRPr="00603753" w:rsidRDefault="0014742C" w:rsidP="00137076">
      <w:pPr>
        <w:spacing w:line="360" w:lineRule="auto"/>
        <w:ind w:firstLine="709"/>
        <w:jc w:val="both"/>
      </w:pPr>
      <w:r w:rsidRPr="00137076">
        <w:t>Нови</w:t>
      </w:r>
      <w:r w:rsidR="004F4CEC" w:rsidRPr="00137076">
        <w:t xml:space="preserve">зна проекта состоит в том, что </w:t>
      </w:r>
      <w:r w:rsidRPr="00137076">
        <w:t xml:space="preserve">проблема обеспечения </w:t>
      </w:r>
      <w:r w:rsidR="00320F83" w:rsidRPr="00137076">
        <w:t xml:space="preserve">процесса профессионального развития </w:t>
      </w:r>
      <w:r w:rsidR="004F4CEC" w:rsidRPr="00137076">
        <w:t xml:space="preserve">решается через построение модели </w:t>
      </w:r>
      <w:r w:rsidR="00320F83" w:rsidRPr="00137076">
        <w:t xml:space="preserve">формирования тьюторской позиции </w:t>
      </w:r>
      <w:r w:rsidR="002A6D5E" w:rsidRPr="00137076">
        <w:t>в условиях</w:t>
      </w:r>
      <w:r w:rsidR="002A6D5E" w:rsidRPr="00137076">
        <w:rPr>
          <w:b/>
        </w:rPr>
        <w:t xml:space="preserve"> </w:t>
      </w:r>
      <w:r w:rsidR="00603753" w:rsidRPr="00603753">
        <w:t>научно-</w:t>
      </w:r>
      <w:r w:rsidR="002A6D5E" w:rsidRPr="00603753">
        <w:t xml:space="preserve">методического сопровождения </w:t>
      </w:r>
      <w:r w:rsidR="004F4CEC" w:rsidRPr="00603753">
        <w:t xml:space="preserve">на </w:t>
      </w:r>
      <w:r w:rsidRPr="00603753">
        <w:t xml:space="preserve"> основе технологии геймификации</w:t>
      </w:r>
      <w:r w:rsidR="002A6D5E" w:rsidRPr="00603753">
        <w:t>.</w:t>
      </w:r>
    </w:p>
    <w:p w:rsidR="00E44A87" w:rsidRPr="00137076" w:rsidRDefault="002A6D5E" w:rsidP="00137076">
      <w:pPr>
        <w:spacing w:line="360" w:lineRule="auto"/>
        <w:ind w:firstLine="709"/>
        <w:jc w:val="both"/>
      </w:pPr>
      <w:r w:rsidRPr="00137076">
        <w:t>Особенностью проекта является разработка и внедрение образовательной платформы «Тьюпарк»</w:t>
      </w:r>
      <w:r w:rsidR="00C0512B" w:rsidRPr="00137076">
        <w:t>, которая обеспечит интеграцию ресурсов</w:t>
      </w:r>
      <w:r w:rsidR="00E44A87" w:rsidRPr="00137076">
        <w:t xml:space="preserve"> </w:t>
      </w:r>
      <w:r w:rsidR="00C0512B" w:rsidRPr="00137076">
        <w:t>и индивидуализацию образовательного пространства</w:t>
      </w:r>
      <w:r w:rsidR="00E44A87" w:rsidRPr="00137076">
        <w:t xml:space="preserve">. </w:t>
      </w:r>
    </w:p>
    <w:p w:rsidR="005E27C4" w:rsidRPr="00137076" w:rsidRDefault="00E44A87" w:rsidP="00137076">
      <w:pPr>
        <w:spacing w:line="360" w:lineRule="auto"/>
        <w:ind w:firstLine="709"/>
        <w:jc w:val="both"/>
      </w:pPr>
      <w:r w:rsidRPr="00137076">
        <w:t xml:space="preserve">Новизна деятельности также заключается в применении современных технологий </w:t>
      </w:r>
      <w:r w:rsidR="003C1E04">
        <w:t>научно-</w:t>
      </w:r>
      <w:r w:rsidRPr="00137076">
        <w:t>методического сопровождения</w:t>
      </w:r>
      <w:r w:rsidR="005C76A8" w:rsidRPr="00137076">
        <w:t xml:space="preserve"> на муниципальном уровне</w:t>
      </w:r>
      <w:r w:rsidRPr="00137076">
        <w:t>: технологии тьюторского сопровождения и технологии геймификации (в проекте педагог проходит онлайн-игру).</w:t>
      </w:r>
      <w:r w:rsidR="003D2847" w:rsidRPr="00137076">
        <w:t xml:space="preserve"> </w:t>
      </w:r>
    </w:p>
    <w:p w:rsidR="002A6D5E" w:rsidRPr="00137076" w:rsidRDefault="003D2847" w:rsidP="00137076">
      <w:pPr>
        <w:spacing w:line="360" w:lineRule="auto"/>
        <w:ind w:firstLine="709"/>
        <w:jc w:val="both"/>
      </w:pPr>
      <w:r w:rsidRPr="00137076">
        <w:t>Элементы новизны можно выделить  в апробации электронного аттестационного  портфолио,</w:t>
      </w:r>
      <w:r w:rsidR="005C76A8" w:rsidRPr="00137076">
        <w:t xml:space="preserve">  формирование которого </w:t>
      </w:r>
      <w:r w:rsidRPr="00137076">
        <w:t>пред</w:t>
      </w:r>
      <w:r w:rsidR="005E27C4" w:rsidRPr="00137076">
        <w:t>усмотрено условиями онлайн-игры.</w:t>
      </w:r>
    </w:p>
    <w:p w:rsidR="00CE791C" w:rsidRPr="00137076" w:rsidRDefault="00137076" w:rsidP="00137076">
      <w:pPr>
        <w:spacing w:line="360" w:lineRule="auto"/>
        <w:ind w:firstLine="709"/>
        <w:jc w:val="both"/>
        <w:rPr>
          <w:b/>
        </w:rPr>
      </w:pPr>
      <w:r w:rsidRPr="00137076">
        <w:rPr>
          <w:b/>
        </w:rPr>
        <w:t>7.</w:t>
      </w:r>
      <w:r w:rsidR="005E27C4" w:rsidRPr="00137076">
        <w:rPr>
          <w:b/>
        </w:rPr>
        <w:t>Проектируемые этапы инновационного процесса с обозначением проводимой деятельности по различным направлениям.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426"/>
        <w:gridCol w:w="2394"/>
        <w:gridCol w:w="1134"/>
        <w:gridCol w:w="2977"/>
      </w:tblGrid>
      <w:tr w:rsidR="005E27C4" w:rsidRPr="002A0E5D" w:rsidTr="00E9159A">
        <w:tc>
          <w:tcPr>
            <w:tcW w:w="533" w:type="dxa"/>
          </w:tcPr>
          <w:p w:rsidR="005E27C4" w:rsidRPr="00137076" w:rsidRDefault="005E27C4" w:rsidP="00570940">
            <w:pPr>
              <w:jc w:val="center"/>
            </w:pPr>
            <w:r w:rsidRPr="00137076">
              <w:t>№ п/п</w:t>
            </w:r>
          </w:p>
        </w:tc>
        <w:tc>
          <w:tcPr>
            <w:tcW w:w="2426" w:type="dxa"/>
          </w:tcPr>
          <w:p w:rsidR="005E27C4" w:rsidRPr="00137076" w:rsidRDefault="005E27C4" w:rsidP="00570940">
            <w:pPr>
              <w:jc w:val="center"/>
            </w:pPr>
            <w:r w:rsidRPr="00137076">
              <w:t>Задача</w:t>
            </w:r>
          </w:p>
        </w:tc>
        <w:tc>
          <w:tcPr>
            <w:tcW w:w="2394" w:type="dxa"/>
          </w:tcPr>
          <w:p w:rsidR="005E27C4" w:rsidRPr="00137076" w:rsidRDefault="005E27C4" w:rsidP="00570940">
            <w:pPr>
              <w:jc w:val="center"/>
            </w:pPr>
            <w:r w:rsidRPr="00137076">
              <w:t>Действие/мероприятие</w:t>
            </w:r>
          </w:p>
        </w:tc>
        <w:tc>
          <w:tcPr>
            <w:tcW w:w="1134" w:type="dxa"/>
          </w:tcPr>
          <w:p w:rsidR="005E27C4" w:rsidRPr="00137076" w:rsidRDefault="005E27C4" w:rsidP="00570940">
            <w:pPr>
              <w:jc w:val="center"/>
            </w:pPr>
            <w:r w:rsidRPr="00137076">
              <w:t>Срок реализации</w:t>
            </w:r>
          </w:p>
        </w:tc>
        <w:tc>
          <w:tcPr>
            <w:tcW w:w="2977" w:type="dxa"/>
          </w:tcPr>
          <w:p w:rsidR="005E27C4" w:rsidRPr="00137076" w:rsidRDefault="005E27C4" w:rsidP="00570940">
            <w:pPr>
              <w:jc w:val="center"/>
            </w:pPr>
            <w:r w:rsidRPr="00137076">
              <w:t>Полученный/ожидаемый результат</w:t>
            </w:r>
          </w:p>
        </w:tc>
      </w:tr>
      <w:tr w:rsidR="005E27C4" w:rsidRPr="002A0E5D" w:rsidTr="00E9159A">
        <w:tc>
          <w:tcPr>
            <w:tcW w:w="9464" w:type="dxa"/>
            <w:gridSpan w:val="5"/>
          </w:tcPr>
          <w:p w:rsidR="005E27C4" w:rsidRPr="00137076" w:rsidRDefault="005E27C4" w:rsidP="00570940">
            <w:pPr>
              <w:jc w:val="center"/>
            </w:pPr>
            <w:r w:rsidRPr="00137076">
              <w:t xml:space="preserve">ЭТАП </w:t>
            </w:r>
            <w:r w:rsidRPr="00137076">
              <w:rPr>
                <w:lang w:val="en-US"/>
              </w:rPr>
              <w:t xml:space="preserve">I </w:t>
            </w:r>
            <w:r w:rsidRPr="00137076">
              <w:t xml:space="preserve"> Подготовительный  (2014-2017)</w:t>
            </w:r>
          </w:p>
        </w:tc>
      </w:tr>
      <w:tr w:rsidR="005E27C4" w:rsidRPr="002A0E5D" w:rsidTr="00E9159A">
        <w:tc>
          <w:tcPr>
            <w:tcW w:w="533" w:type="dxa"/>
          </w:tcPr>
          <w:p w:rsidR="005E27C4" w:rsidRPr="00137076" w:rsidRDefault="005E27C4" w:rsidP="00750C6A">
            <w:pPr>
              <w:jc w:val="both"/>
            </w:pPr>
            <w:r w:rsidRPr="00137076">
              <w:t>1.</w:t>
            </w:r>
          </w:p>
        </w:tc>
        <w:tc>
          <w:tcPr>
            <w:tcW w:w="2426" w:type="dxa"/>
          </w:tcPr>
          <w:p w:rsidR="005E27C4" w:rsidRPr="00137076" w:rsidRDefault="005E27C4" w:rsidP="005E27C4">
            <w:pPr>
              <w:jc w:val="both"/>
            </w:pPr>
            <w:r w:rsidRPr="00137076">
              <w:t xml:space="preserve">Провести анализ теоретических аспектов  в вопросах смены парадигм и стратегий образования, развития практики индивидуализации и тьюторства в современном образовании. </w:t>
            </w:r>
          </w:p>
        </w:tc>
        <w:tc>
          <w:tcPr>
            <w:tcW w:w="2394" w:type="dxa"/>
          </w:tcPr>
          <w:p w:rsidR="005E27C4" w:rsidRPr="00137076" w:rsidRDefault="005E27C4" w:rsidP="00570940">
            <w:pPr>
              <w:jc w:val="both"/>
            </w:pPr>
            <w:r w:rsidRPr="00137076">
              <w:t xml:space="preserve">Подбор информации, литературы, </w:t>
            </w:r>
          </w:p>
          <w:p w:rsidR="005E27C4" w:rsidRPr="00137076" w:rsidRDefault="005E27C4" w:rsidP="00570940">
            <w:pPr>
              <w:jc w:val="both"/>
            </w:pPr>
            <w:r w:rsidRPr="00137076">
              <w:t>Аналитическая работа, экспертно-аналитические семинары, научно-практические конференции</w:t>
            </w:r>
          </w:p>
        </w:tc>
        <w:tc>
          <w:tcPr>
            <w:tcW w:w="1134" w:type="dxa"/>
          </w:tcPr>
          <w:p w:rsidR="005E27C4" w:rsidRPr="00137076" w:rsidRDefault="005E27C4" w:rsidP="00570940">
            <w:pPr>
              <w:jc w:val="both"/>
            </w:pPr>
          </w:p>
          <w:p w:rsidR="005E27C4" w:rsidRPr="00137076" w:rsidRDefault="005E27C4" w:rsidP="00570940">
            <w:pPr>
              <w:jc w:val="both"/>
            </w:pPr>
            <w:r w:rsidRPr="00137076">
              <w:t>2014- 2017</w:t>
            </w:r>
          </w:p>
          <w:p w:rsidR="005E27C4" w:rsidRPr="00137076" w:rsidRDefault="005E27C4" w:rsidP="00570940">
            <w:pPr>
              <w:jc w:val="both"/>
            </w:pPr>
          </w:p>
          <w:p w:rsidR="005E27C4" w:rsidRPr="00137076" w:rsidRDefault="005E27C4" w:rsidP="00570940">
            <w:pPr>
              <w:jc w:val="both"/>
            </w:pPr>
          </w:p>
        </w:tc>
        <w:tc>
          <w:tcPr>
            <w:tcW w:w="2977" w:type="dxa"/>
          </w:tcPr>
          <w:p w:rsidR="005E27C4" w:rsidRPr="00137076" w:rsidRDefault="005E27C4" w:rsidP="00750C6A">
            <w:pPr>
              <w:tabs>
                <w:tab w:val="left" w:pos="4200"/>
              </w:tabs>
              <w:jc w:val="both"/>
            </w:pPr>
            <w:r w:rsidRPr="00137076">
              <w:t xml:space="preserve">Изучение и анализ методической и научной литературы по исследуемому направлению. Аналитический обзор исследований в области повышения квалификации педагогов и формирования тьюторской </w:t>
            </w:r>
            <w:r w:rsidR="00750C6A">
              <w:t>позиции.</w:t>
            </w:r>
          </w:p>
        </w:tc>
      </w:tr>
      <w:tr w:rsidR="005E27C4" w:rsidRPr="002A0E5D" w:rsidTr="00E9159A">
        <w:tc>
          <w:tcPr>
            <w:tcW w:w="533" w:type="dxa"/>
          </w:tcPr>
          <w:p w:rsidR="005E27C4" w:rsidRPr="00137076" w:rsidRDefault="005E27C4" w:rsidP="00750C6A">
            <w:pPr>
              <w:jc w:val="both"/>
            </w:pPr>
            <w:r w:rsidRPr="00137076">
              <w:t>2.</w:t>
            </w:r>
          </w:p>
        </w:tc>
        <w:tc>
          <w:tcPr>
            <w:tcW w:w="2426" w:type="dxa"/>
          </w:tcPr>
          <w:p w:rsidR="005E27C4" w:rsidRPr="00137076" w:rsidRDefault="005E27C4" w:rsidP="00750C6A">
            <w:pPr>
              <w:ind w:firstLine="142"/>
              <w:jc w:val="both"/>
            </w:pPr>
            <w:r w:rsidRPr="00137076">
              <w:t xml:space="preserve">Изучить опыт индивидуализации образования </w:t>
            </w:r>
            <w:r w:rsidR="00750C6A">
              <w:t>в МСО</w:t>
            </w:r>
          </w:p>
        </w:tc>
        <w:tc>
          <w:tcPr>
            <w:tcW w:w="2394" w:type="dxa"/>
          </w:tcPr>
          <w:p w:rsidR="005E27C4" w:rsidRPr="00137076" w:rsidRDefault="005E27C4" w:rsidP="00570940">
            <w:pPr>
              <w:spacing w:line="360" w:lineRule="auto"/>
              <w:jc w:val="both"/>
            </w:pPr>
            <w:r w:rsidRPr="00137076">
              <w:t>Анализ материалов передового опыта</w:t>
            </w:r>
          </w:p>
        </w:tc>
        <w:tc>
          <w:tcPr>
            <w:tcW w:w="1134" w:type="dxa"/>
          </w:tcPr>
          <w:p w:rsidR="005E27C4" w:rsidRPr="00137076" w:rsidRDefault="005E27C4" w:rsidP="00570940">
            <w:pPr>
              <w:spacing w:line="360" w:lineRule="auto"/>
              <w:jc w:val="both"/>
            </w:pPr>
            <w:r w:rsidRPr="00137076">
              <w:t>2014-2017</w:t>
            </w:r>
          </w:p>
        </w:tc>
        <w:tc>
          <w:tcPr>
            <w:tcW w:w="2977" w:type="dxa"/>
          </w:tcPr>
          <w:p w:rsidR="005E27C4" w:rsidRPr="00137076" w:rsidRDefault="005E27C4" w:rsidP="00750C6A">
            <w:pPr>
              <w:jc w:val="both"/>
            </w:pPr>
            <w:r w:rsidRPr="00137076">
              <w:t xml:space="preserve">Описание опыта индивидуализации образования </w:t>
            </w:r>
            <w:r w:rsidR="00750C6A">
              <w:t>в МСО.</w:t>
            </w:r>
          </w:p>
        </w:tc>
      </w:tr>
      <w:tr w:rsidR="005E27C4" w:rsidRPr="002A0E5D" w:rsidTr="00E9159A">
        <w:tc>
          <w:tcPr>
            <w:tcW w:w="533" w:type="dxa"/>
          </w:tcPr>
          <w:p w:rsidR="005E27C4" w:rsidRPr="00137076" w:rsidRDefault="005E27C4" w:rsidP="00E25018">
            <w:pPr>
              <w:jc w:val="both"/>
            </w:pPr>
            <w:r w:rsidRPr="00137076">
              <w:t>3.</w:t>
            </w:r>
          </w:p>
        </w:tc>
        <w:tc>
          <w:tcPr>
            <w:tcW w:w="2426" w:type="dxa"/>
          </w:tcPr>
          <w:p w:rsidR="005E27C4" w:rsidRPr="00137076" w:rsidRDefault="005E27C4" w:rsidP="00750C6A">
            <w:pPr>
              <w:jc w:val="both"/>
            </w:pPr>
            <w:r w:rsidRPr="00137076">
              <w:t xml:space="preserve">Разработать проект, провести пилотажное исследование, </w:t>
            </w:r>
            <w:r w:rsidRPr="00137076">
              <w:lastRenderedPageBreak/>
              <w:t>направленное на выявление возможностей организации и реализации инновационного проекта</w:t>
            </w:r>
          </w:p>
        </w:tc>
        <w:tc>
          <w:tcPr>
            <w:tcW w:w="2394" w:type="dxa"/>
          </w:tcPr>
          <w:p w:rsidR="005E27C4" w:rsidRPr="00137076" w:rsidRDefault="005E27C4" w:rsidP="00E25018">
            <w:pPr>
              <w:jc w:val="both"/>
            </w:pPr>
            <w:r w:rsidRPr="00137076">
              <w:lastRenderedPageBreak/>
              <w:t xml:space="preserve">Экспертно-аналитические семинары, проектная и исследовательская </w:t>
            </w:r>
            <w:r w:rsidRPr="00137076">
              <w:lastRenderedPageBreak/>
              <w:t>деятельность</w:t>
            </w:r>
          </w:p>
        </w:tc>
        <w:tc>
          <w:tcPr>
            <w:tcW w:w="1134" w:type="dxa"/>
          </w:tcPr>
          <w:p w:rsidR="005E27C4" w:rsidRPr="00137076" w:rsidRDefault="005E27C4" w:rsidP="00E25018">
            <w:pPr>
              <w:jc w:val="both"/>
            </w:pPr>
            <w:r w:rsidRPr="00137076">
              <w:lastRenderedPageBreak/>
              <w:t xml:space="preserve">2016-2017 </w:t>
            </w:r>
          </w:p>
        </w:tc>
        <w:tc>
          <w:tcPr>
            <w:tcW w:w="2977" w:type="dxa"/>
          </w:tcPr>
          <w:p w:rsidR="005E27C4" w:rsidRPr="00137076" w:rsidRDefault="005E27C4" w:rsidP="00E25018">
            <w:pPr>
              <w:jc w:val="both"/>
            </w:pPr>
            <w:r w:rsidRPr="00137076">
              <w:t>Первоначальный вариант проекта, материалы пилотажного исследования</w:t>
            </w:r>
          </w:p>
        </w:tc>
      </w:tr>
      <w:tr w:rsidR="005E27C4" w:rsidRPr="002A0E5D" w:rsidTr="00E9159A">
        <w:tc>
          <w:tcPr>
            <w:tcW w:w="533" w:type="dxa"/>
          </w:tcPr>
          <w:p w:rsidR="005E27C4" w:rsidRPr="00137076" w:rsidRDefault="005E27C4" w:rsidP="00E25018">
            <w:pPr>
              <w:jc w:val="both"/>
            </w:pPr>
            <w:r w:rsidRPr="00137076">
              <w:lastRenderedPageBreak/>
              <w:t>4.</w:t>
            </w:r>
          </w:p>
        </w:tc>
        <w:tc>
          <w:tcPr>
            <w:tcW w:w="2426" w:type="dxa"/>
          </w:tcPr>
          <w:p w:rsidR="005E27C4" w:rsidRPr="00137076" w:rsidRDefault="005E27C4" w:rsidP="005C76A8">
            <w:pPr>
              <w:jc w:val="both"/>
            </w:pPr>
            <w:r w:rsidRPr="00137076">
              <w:t>Осуществить подготовку учителей к тьюторской деятельности</w:t>
            </w:r>
          </w:p>
        </w:tc>
        <w:tc>
          <w:tcPr>
            <w:tcW w:w="2394" w:type="dxa"/>
          </w:tcPr>
          <w:p w:rsidR="005E27C4" w:rsidRPr="00137076" w:rsidRDefault="00136E31" w:rsidP="00136E31">
            <w:pPr>
              <w:jc w:val="both"/>
            </w:pPr>
            <w:r>
              <w:t>О</w:t>
            </w:r>
            <w:r w:rsidR="005E27C4" w:rsidRPr="00137076">
              <w:t>бучающие семинары, школа тьютор</w:t>
            </w:r>
            <w:r>
              <w:t>а</w:t>
            </w:r>
          </w:p>
        </w:tc>
        <w:tc>
          <w:tcPr>
            <w:tcW w:w="1134" w:type="dxa"/>
          </w:tcPr>
          <w:p w:rsidR="005E27C4" w:rsidRPr="00137076" w:rsidRDefault="005E27C4" w:rsidP="00E25018">
            <w:pPr>
              <w:jc w:val="both"/>
            </w:pPr>
            <w:r w:rsidRPr="00137076">
              <w:t xml:space="preserve">2015-2017 </w:t>
            </w:r>
          </w:p>
        </w:tc>
        <w:tc>
          <w:tcPr>
            <w:tcW w:w="2977" w:type="dxa"/>
          </w:tcPr>
          <w:p w:rsidR="005E27C4" w:rsidRPr="00137076" w:rsidRDefault="005E27C4" w:rsidP="00E25018">
            <w:pPr>
              <w:jc w:val="both"/>
            </w:pPr>
            <w:r w:rsidRPr="00137076">
              <w:t>Формирование готовности учителей к инновационной деятельности</w:t>
            </w:r>
          </w:p>
        </w:tc>
      </w:tr>
      <w:tr w:rsidR="005E27C4" w:rsidRPr="002A0E5D" w:rsidTr="00E9159A">
        <w:tc>
          <w:tcPr>
            <w:tcW w:w="533" w:type="dxa"/>
          </w:tcPr>
          <w:p w:rsidR="005E27C4" w:rsidRPr="00137076" w:rsidRDefault="005E27C4" w:rsidP="00E25018">
            <w:pPr>
              <w:jc w:val="both"/>
            </w:pPr>
            <w:r w:rsidRPr="00137076">
              <w:t>5.</w:t>
            </w:r>
          </w:p>
        </w:tc>
        <w:tc>
          <w:tcPr>
            <w:tcW w:w="2426" w:type="dxa"/>
          </w:tcPr>
          <w:p w:rsidR="005E27C4" w:rsidRPr="00137076" w:rsidRDefault="005E27C4" w:rsidP="00E25018">
            <w:pPr>
              <w:jc w:val="both"/>
            </w:pPr>
            <w:r w:rsidRPr="00137076">
              <w:t>Описать результаты подготовительной работы в форме инновационного проекта на статус КИП</w:t>
            </w:r>
          </w:p>
        </w:tc>
        <w:tc>
          <w:tcPr>
            <w:tcW w:w="2394" w:type="dxa"/>
          </w:tcPr>
          <w:p w:rsidR="005E27C4" w:rsidRPr="00137076" w:rsidRDefault="005E27C4" w:rsidP="00E25018">
            <w:pPr>
              <w:jc w:val="both"/>
            </w:pPr>
            <w:r w:rsidRPr="00137076">
              <w:t>Экспертно-аналитические семинары, проектная деятельность</w:t>
            </w:r>
          </w:p>
        </w:tc>
        <w:tc>
          <w:tcPr>
            <w:tcW w:w="1134" w:type="dxa"/>
          </w:tcPr>
          <w:p w:rsidR="005E27C4" w:rsidRPr="00137076" w:rsidRDefault="005E27C4" w:rsidP="00E25018">
            <w:pPr>
              <w:jc w:val="both"/>
            </w:pPr>
            <w:r w:rsidRPr="00137076">
              <w:t>2017</w:t>
            </w:r>
          </w:p>
        </w:tc>
        <w:tc>
          <w:tcPr>
            <w:tcW w:w="2977" w:type="dxa"/>
          </w:tcPr>
          <w:p w:rsidR="005E27C4" w:rsidRPr="00137076" w:rsidRDefault="005E27C4" w:rsidP="00E25018">
            <w:pPr>
              <w:jc w:val="both"/>
            </w:pPr>
            <w:r w:rsidRPr="00137076">
              <w:t>Инновационный проект на статус КИП, заявка</w:t>
            </w:r>
          </w:p>
        </w:tc>
      </w:tr>
      <w:tr w:rsidR="005E27C4" w:rsidRPr="002A0E5D" w:rsidTr="00E9159A">
        <w:tc>
          <w:tcPr>
            <w:tcW w:w="533" w:type="dxa"/>
          </w:tcPr>
          <w:p w:rsidR="005E27C4" w:rsidRPr="00137076" w:rsidRDefault="005E27C4" w:rsidP="00E25018">
            <w:pPr>
              <w:jc w:val="both"/>
            </w:pPr>
            <w:r w:rsidRPr="00137076">
              <w:t>6.</w:t>
            </w:r>
          </w:p>
        </w:tc>
        <w:tc>
          <w:tcPr>
            <w:tcW w:w="2426" w:type="dxa"/>
          </w:tcPr>
          <w:p w:rsidR="005E27C4" w:rsidRPr="00137076" w:rsidRDefault="005E27C4" w:rsidP="00E25018">
            <w:pPr>
              <w:jc w:val="both"/>
            </w:pPr>
            <w:r w:rsidRPr="00137076">
              <w:t>Разработать нормативно-правовую базу</w:t>
            </w:r>
          </w:p>
        </w:tc>
        <w:tc>
          <w:tcPr>
            <w:tcW w:w="2394" w:type="dxa"/>
          </w:tcPr>
          <w:p w:rsidR="005E27C4" w:rsidRPr="00137076" w:rsidRDefault="005E27C4" w:rsidP="00E9159A">
            <w:pPr>
              <w:jc w:val="both"/>
              <w:rPr>
                <w:strike/>
              </w:rPr>
            </w:pPr>
            <w:r w:rsidRPr="00137076">
              <w:t xml:space="preserve">Издание приказа о присвоении статуса </w:t>
            </w:r>
            <w:r w:rsidR="00E9159A">
              <w:t>МИП</w:t>
            </w:r>
            <w:r w:rsidRPr="00137076">
              <w:t xml:space="preserve"> </w:t>
            </w:r>
            <w:r w:rsidR="00E9159A">
              <w:t>МКУ</w:t>
            </w:r>
            <w:r w:rsidRPr="00137076">
              <w:t xml:space="preserve"> «Центр развития образования»</w:t>
            </w:r>
          </w:p>
        </w:tc>
        <w:tc>
          <w:tcPr>
            <w:tcW w:w="1134" w:type="dxa"/>
          </w:tcPr>
          <w:p w:rsidR="005E27C4" w:rsidRPr="00137076" w:rsidRDefault="005E27C4" w:rsidP="00E25018">
            <w:pPr>
              <w:jc w:val="both"/>
            </w:pPr>
            <w:r w:rsidRPr="00137076">
              <w:t>2017</w:t>
            </w:r>
          </w:p>
          <w:p w:rsidR="005E27C4" w:rsidRPr="00137076" w:rsidRDefault="005E27C4" w:rsidP="00E25018">
            <w:pPr>
              <w:jc w:val="both"/>
            </w:pPr>
          </w:p>
          <w:p w:rsidR="005E27C4" w:rsidRPr="00137076" w:rsidRDefault="005E27C4" w:rsidP="00E25018">
            <w:pPr>
              <w:jc w:val="both"/>
            </w:pPr>
          </w:p>
          <w:p w:rsidR="005E27C4" w:rsidRPr="00137076" w:rsidRDefault="005E27C4" w:rsidP="00E9159A">
            <w:pPr>
              <w:ind w:right="-108"/>
              <w:jc w:val="both"/>
            </w:pPr>
          </w:p>
          <w:p w:rsidR="005E27C4" w:rsidRPr="00137076" w:rsidRDefault="005E27C4" w:rsidP="00E25018">
            <w:pPr>
              <w:jc w:val="both"/>
            </w:pPr>
          </w:p>
        </w:tc>
        <w:tc>
          <w:tcPr>
            <w:tcW w:w="2977" w:type="dxa"/>
          </w:tcPr>
          <w:p w:rsidR="005E27C4" w:rsidRPr="00137076" w:rsidRDefault="005E27C4" w:rsidP="00E25018">
            <w:pPr>
              <w:jc w:val="both"/>
              <w:rPr>
                <w:strike/>
              </w:rPr>
            </w:pPr>
            <w:r w:rsidRPr="00137076">
              <w:t xml:space="preserve">Издание приказа  начальника управления образования администрации МО город-курорт Геленджик </w:t>
            </w:r>
          </w:p>
        </w:tc>
      </w:tr>
      <w:tr w:rsidR="005E27C4" w:rsidRPr="002A0E5D" w:rsidTr="00E9159A">
        <w:tc>
          <w:tcPr>
            <w:tcW w:w="533" w:type="dxa"/>
          </w:tcPr>
          <w:p w:rsidR="005E27C4" w:rsidRPr="00137076" w:rsidRDefault="005E27C4" w:rsidP="00E25018">
            <w:pPr>
              <w:jc w:val="both"/>
            </w:pPr>
            <w:r w:rsidRPr="00137076">
              <w:t>7.</w:t>
            </w:r>
          </w:p>
        </w:tc>
        <w:tc>
          <w:tcPr>
            <w:tcW w:w="2426" w:type="dxa"/>
          </w:tcPr>
          <w:p w:rsidR="005E27C4" w:rsidRPr="00137076" w:rsidRDefault="005E27C4" w:rsidP="00E25018">
            <w:pPr>
              <w:jc w:val="both"/>
            </w:pPr>
            <w:r w:rsidRPr="00137076">
              <w:t>Сформировать группы  участников проекта</w:t>
            </w:r>
          </w:p>
          <w:p w:rsidR="005E27C4" w:rsidRPr="00137076" w:rsidRDefault="005E27C4" w:rsidP="00E25018">
            <w:pPr>
              <w:jc w:val="both"/>
            </w:pPr>
          </w:p>
          <w:p w:rsidR="005E27C4" w:rsidRPr="00137076" w:rsidRDefault="005E27C4" w:rsidP="00E25018">
            <w:pPr>
              <w:jc w:val="both"/>
            </w:pPr>
          </w:p>
        </w:tc>
        <w:tc>
          <w:tcPr>
            <w:tcW w:w="2394" w:type="dxa"/>
          </w:tcPr>
          <w:p w:rsidR="005E27C4" w:rsidRPr="00137076" w:rsidRDefault="005E27C4" w:rsidP="00E25018">
            <w:pPr>
              <w:jc w:val="both"/>
            </w:pPr>
            <w:r w:rsidRPr="00137076">
              <w:t>1.Проведение круглого стола с методистами  МКУ «ЦРО» с целью самоопределения участия в проекте.</w:t>
            </w:r>
          </w:p>
          <w:p w:rsidR="005E27C4" w:rsidRPr="00137076" w:rsidRDefault="005E27C4" w:rsidP="00E151BD">
            <w:pPr>
              <w:jc w:val="both"/>
            </w:pPr>
            <w:r w:rsidRPr="00137076">
              <w:t>2.Организация и проведение установочного семинара</w:t>
            </w:r>
            <w:r w:rsidR="00E151BD">
              <w:t>.</w:t>
            </w:r>
          </w:p>
        </w:tc>
        <w:tc>
          <w:tcPr>
            <w:tcW w:w="1134" w:type="dxa"/>
          </w:tcPr>
          <w:p w:rsidR="00E9159A" w:rsidRDefault="005E27C4" w:rsidP="00E9159A">
            <w:pPr>
              <w:ind w:hanging="92"/>
              <w:jc w:val="both"/>
            </w:pPr>
            <w:r w:rsidRPr="00137076">
              <w:t xml:space="preserve">сентябрь </w:t>
            </w:r>
          </w:p>
          <w:p w:rsidR="005E27C4" w:rsidRPr="00137076" w:rsidRDefault="005E27C4" w:rsidP="00E25018">
            <w:pPr>
              <w:jc w:val="both"/>
            </w:pPr>
            <w:r w:rsidRPr="00137076">
              <w:t>2017</w:t>
            </w:r>
          </w:p>
          <w:p w:rsidR="005E27C4" w:rsidRPr="00137076" w:rsidRDefault="005E27C4" w:rsidP="00E25018">
            <w:pPr>
              <w:jc w:val="both"/>
            </w:pPr>
          </w:p>
          <w:p w:rsidR="005E27C4" w:rsidRPr="00137076" w:rsidRDefault="005E27C4" w:rsidP="00E25018">
            <w:pPr>
              <w:jc w:val="both"/>
            </w:pPr>
          </w:p>
          <w:p w:rsidR="005E27C4" w:rsidRPr="00137076" w:rsidRDefault="005E27C4" w:rsidP="00E25018">
            <w:pPr>
              <w:jc w:val="both"/>
            </w:pPr>
          </w:p>
          <w:p w:rsidR="005E27C4" w:rsidRPr="00137076" w:rsidRDefault="005E27C4" w:rsidP="00E25018">
            <w:pPr>
              <w:jc w:val="both"/>
            </w:pPr>
          </w:p>
          <w:p w:rsidR="005E27C4" w:rsidRPr="00137076" w:rsidRDefault="005E27C4" w:rsidP="00E25018">
            <w:pPr>
              <w:jc w:val="both"/>
            </w:pPr>
          </w:p>
          <w:p w:rsidR="005E27C4" w:rsidRPr="00137076" w:rsidRDefault="005E27C4" w:rsidP="00E25018">
            <w:pPr>
              <w:jc w:val="both"/>
            </w:pPr>
            <w:r w:rsidRPr="00137076">
              <w:t>сентябрь 2017</w:t>
            </w:r>
          </w:p>
        </w:tc>
        <w:tc>
          <w:tcPr>
            <w:tcW w:w="2977" w:type="dxa"/>
          </w:tcPr>
          <w:p w:rsidR="005E27C4" w:rsidRPr="00137076" w:rsidRDefault="005E27C4" w:rsidP="00E25018">
            <w:pPr>
              <w:jc w:val="both"/>
            </w:pPr>
            <w:r w:rsidRPr="00137076">
              <w:t xml:space="preserve">Формирование команды </w:t>
            </w:r>
            <w:r w:rsidR="00E705AF" w:rsidRPr="00137076">
              <w:t>координаторов</w:t>
            </w:r>
            <w:r w:rsidRPr="00137076">
              <w:t xml:space="preserve"> проекта.</w:t>
            </w:r>
          </w:p>
          <w:p w:rsidR="005C76A8" w:rsidRPr="00137076" w:rsidRDefault="005C76A8" w:rsidP="00E25018">
            <w:pPr>
              <w:jc w:val="both"/>
            </w:pPr>
          </w:p>
          <w:p w:rsidR="005C76A8" w:rsidRPr="00137076" w:rsidRDefault="005C76A8" w:rsidP="00E25018">
            <w:pPr>
              <w:jc w:val="both"/>
            </w:pPr>
          </w:p>
          <w:p w:rsidR="005C76A8" w:rsidRPr="00137076" w:rsidRDefault="005C76A8" w:rsidP="00E25018">
            <w:pPr>
              <w:jc w:val="both"/>
            </w:pPr>
          </w:p>
          <w:p w:rsidR="00E705AF" w:rsidRPr="00137076" w:rsidRDefault="00E705AF" w:rsidP="00E25018">
            <w:pPr>
              <w:jc w:val="both"/>
            </w:pPr>
          </w:p>
          <w:p w:rsidR="005E27C4" w:rsidRPr="00137076" w:rsidRDefault="005E27C4" w:rsidP="00E25018">
            <w:pPr>
              <w:jc w:val="both"/>
            </w:pPr>
            <w:r w:rsidRPr="00137076">
              <w:t>Формирование состава педагогов-тьюторов.</w:t>
            </w:r>
          </w:p>
          <w:p w:rsidR="005E27C4" w:rsidRPr="00137076" w:rsidRDefault="005E27C4" w:rsidP="00E25018">
            <w:pPr>
              <w:jc w:val="both"/>
            </w:pPr>
          </w:p>
          <w:p w:rsidR="005E27C4" w:rsidRPr="00137076" w:rsidRDefault="005E27C4" w:rsidP="00E25018">
            <w:pPr>
              <w:jc w:val="both"/>
            </w:pPr>
          </w:p>
        </w:tc>
      </w:tr>
      <w:tr w:rsidR="004830C1" w:rsidRPr="002A0E5D" w:rsidTr="00E9159A">
        <w:tc>
          <w:tcPr>
            <w:tcW w:w="533" w:type="dxa"/>
          </w:tcPr>
          <w:p w:rsidR="004830C1" w:rsidRPr="00137076" w:rsidRDefault="004830C1" w:rsidP="00E25018">
            <w:pPr>
              <w:jc w:val="both"/>
            </w:pPr>
            <w:r>
              <w:t>8.</w:t>
            </w:r>
          </w:p>
        </w:tc>
        <w:tc>
          <w:tcPr>
            <w:tcW w:w="2426" w:type="dxa"/>
          </w:tcPr>
          <w:p w:rsidR="004830C1" w:rsidRPr="00137076" w:rsidRDefault="004830C1" w:rsidP="00D01CCC">
            <w:r w:rsidRPr="00137076">
              <w:t xml:space="preserve">Разработать диагностический инструментарий процесса  формирования и развития тьюторской </w:t>
            </w:r>
            <w:r>
              <w:t xml:space="preserve">позиции </w:t>
            </w:r>
          </w:p>
        </w:tc>
        <w:tc>
          <w:tcPr>
            <w:tcW w:w="2394" w:type="dxa"/>
          </w:tcPr>
          <w:p w:rsidR="004830C1" w:rsidRPr="00137076" w:rsidRDefault="004830C1" w:rsidP="00944359">
            <w:pPr>
              <w:jc w:val="both"/>
            </w:pPr>
            <w:r w:rsidRPr="00137076">
              <w:t>Экспертно-аналитические семинары, моделирование, аналитическая работа</w:t>
            </w:r>
          </w:p>
        </w:tc>
        <w:tc>
          <w:tcPr>
            <w:tcW w:w="1134" w:type="dxa"/>
          </w:tcPr>
          <w:p w:rsidR="004830C1" w:rsidRPr="00137076" w:rsidRDefault="004830C1" w:rsidP="004830C1">
            <w:pPr>
              <w:jc w:val="both"/>
            </w:pPr>
            <w:r w:rsidRPr="00137076">
              <w:t>сентябрь 2017</w:t>
            </w:r>
          </w:p>
        </w:tc>
        <w:tc>
          <w:tcPr>
            <w:tcW w:w="2977" w:type="dxa"/>
          </w:tcPr>
          <w:p w:rsidR="004830C1" w:rsidRPr="00137076" w:rsidRDefault="004830C1" w:rsidP="00944359">
            <w:pPr>
              <w:jc w:val="both"/>
            </w:pPr>
            <w:r w:rsidRPr="00137076">
              <w:t>Диагностический инструментарий процесса  формирования и развития тьюторской компетентности педагогических работников.</w:t>
            </w:r>
          </w:p>
        </w:tc>
      </w:tr>
      <w:tr w:rsidR="004830C1" w:rsidRPr="002A0E5D" w:rsidTr="00E9159A">
        <w:tc>
          <w:tcPr>
            <w:tcW w:w="533" w:type="dxa"/>
          </w:tcPr>
          <w:p w:rsidR="004830C1" w:rsidRPr="00137076" w:rsidRDefault="004830C1" w:rsidP="00E25018">
            <w:pPr>
              <w:jc w:val="both"/>
            </w:pPr>
            <w:r>
              <w:t>9</w:t>
            </w:r>
            <w:r w:rsidRPr="00137076">
              <w:t>.</w:t>
            </w:r>
          </w:p>
        </w:tc>
        <w:tc>
          <w:tcPr>
            <w:tcW w:w="2426" w:type="dxa"/>
          </w:tcPr>
          <w:p w:rsidR="004830C1" w:rsidRPr="00137076" w:rsidRDefault="004830C1" w:rsidP="00E25018">
            <w:pPr>
              <w:jc w:val="both"/>
            </w:pPr>
            <w:r w:rsidRPr="00137076">
              <w:t>Провести входящие диагностические измерения</w:t>
            </w:r>
          </w:p>
        </w:tc>
        <w:tc>
          <w:tcPr>
            <w:tcW w:w="2394" w:type="dxa"/>
          </w:tcPr>
          <w:p w:rsidR="004830C1" w:rsidRPr="00137076" w:rsidRDefault="004830C1" w:rsidP="00E25018">
            <w:pPr>
              <w:jc w:val="both"/>
            </w:pPr>
            <w:r w:rsidRPr="00137076">
              <w:t>Проведение анкетирования, тестирования, психолого-педагогических диагностик</w:t>
            </w:r>
          </w:p>
        </w:tc>
        <w:tc>
          <w:tcPr>
            <w:tcW w:w="1134" w:type="dxa"/>
          </w:tcPr>
          <w:p w:rsidR="004830C1" w:rsidRPr="00137076" w:rsidRDefault="004830C1" w:rsidP="00E25018">
            <w:pPr>
              <w:jc w:val="both"/>
            </w:pPr>
            <w:r>
              <w:t>о</w:t>
            </w:r>
            <w:r w:rsidRPr="00137076">
              <w:t>ктябрь 2017</w:t>
            </w:r>
          </w:p>
        </w:tc>
        <w:tc>
          <w:tcPr>
            <w:tcW w:w="2977" w:type="dxa"/>
          </w:tcPr>
          <w:p w:rsidR="004830C1" w:rsidRPr="00137076" w:rsidRDefault="004830C1" w:rsidP="00E25018">
            <w:pPr>
              <w:jc w:val="both"/>
            </w:pPr>
            <w:r w:rsidRPr="00137076">
              <w:t>Материалы исследования</w:t>
            </w:r>
          </w:p>
        </w:tc>
      </w:tr>
      <w:tr w:rsidR="004830C1" w:rsidRPr="002A0E5D" w:rsidTr="00E9159A">
        <w:tc>
          <w:tcPr>
            <w:tcW w:w="9464" w:type="dxa"/>
            <w:gridSpan w:val="5"/>
          </w:tcPr>
          <w:p w:rsidR="004830C1" w:rsidRPr="00137076" w:rsidRDefault="004830C1" w:rsidP="00E25018">
            <w:pPr>
              <w:jc w:val="center"/>
            </w:pPr>
            <w:r w:rsidRPr="00137076">
              <w:rPr>
                <w:b/>
                <w:lang w:val="en-US"/>
              </w:rPr>
              <w:t>II</w:t>
            </w:r>
            <w:r w:rsidRPr="00137076">
              <w:rPr>
                <w:b/>
              </w:rPr>
              <w:t>.Теоретико-моделирующий этап  (сентябрь 2017-апрель 2018)</w:t>
            </w:r>
          </w:p>
        </w:tc>
      </w:tr>
      <w:tr w:rsidR="004830C1" w:rsidRPr="002A0E5D" w:rsidTr="00E9159A">
        <w:tc>
          <w:tcPr>
            <w:tcW w:w="533" w:type="dxa"/>
          </w:tcPr>
          <w:p w:rsidR="004830C1" w:rsidRPr="00137076" w:rsidRDefault="004830C1" w:rsidP="00E25018">
            <w:pPr>
              <w:jc w:val="both"/>
            </w:pPr>
            <w:r>
              <w:t>1</w:t>
            </w:r>
            <w:r w:rsidRPr="00137076">
              <w:t>.</w:t>
            </w:r>
          </w:p>
        </w:tc>
        <w:tc>
          <w:tcPr>
            <w:tcW w:w="2426" w:type="dxa"/>
          </w:tcPr>
          <w:p w:rsidR="004830C1" w:rsidRPr="00137076" w:rsidRDefault="004830C1" w:rsidP="00E25018">
            <w:pPr>
              <w:jc w:val="both"/>
            </w:pPr>
            <w:r w:rsidRPr="00137076">
              <w:t xml:space="preserve">Разработать образовательную  платформу «Тьюпарк» </w:t>
            </w:r>
          </w:p>
        </w:tc>
        <w:tc>
          <w:tcPr>
            <w:tcW w:w="2394" w:type="dxa"/>
          </w:tcPr>
          <w:p w:rsidR="004830C1" w:rsidRPr="00137076" w:rsidRDefault="004830C1" w:rsidP="00E25018">
            <w:pPr>
              <w:jc w:val="both"/>
            </w:pPr>
            <w:r w:rsidRPr="00137076">
              <w:t>Экспертно-аналитические семинары, моделирование, проектная деятельность</w:t>
            </w:r>
          </w:p>
        </w:tc>
        <w:tc>
          <w:tcPr>
            <w:tcW w:w="1134" w:type="dxa"/>
          </w:tcPr>
          <w:p w:rsidR="004830C1" w:rsidRPr="00137076" w:rsidRDefault="004830C1" w:rsidP="00E25018">
            <w:pPr>
              <w:jc w:val="both"/>
            </w:pPr>
            <w:r w:rsidRPr="00137076">
              <w:t>(июнь 2017-март 2018)</w:t>
            </w:r>
          </w:p>
        </w:tc>
        <w:tc>
          <w:tcPr>
            <w:tcW w:w="2977" w:type="dxa"/>
          </w:tcPr>
          <w:p w:rsidR="004830C1" w:rsidRPr="00137076" w:rsidRDefault="004830C1" w:rsidP="00137076">
            <w:pPr>
              <w:jc w:val="both"/>
            </w:pPr>
            <w:r w:rsidRPr="00137076">
              <w:t>Разработка условий, технического задания для создания онлайн-игры, ЭОР – образовательная платформа  «Тьюпарк».</w:t>
            </w:r>
          </w:p>
        </w:tc>
      </w:tr>
      <w:tr w:rsidR="004830C1" w:rsidRPr="002A0E5D" w:rsidTr="00E9159A">
        <w:tc>
          <w:tcPr>
            <w:tcW w:w="533" w:type="dxa"/>
          </w:tcPr>
          <w:p w:rsidR="004830C1" w:rsidRPr="00137076" w:rsidRDefault="004830C1" w:rsidP="00E25018">
            <w:r>
              <w:lastRenderedPageBreak/>
              <w:t>2</w:t>
            </w:r>
            <w:r w:rsidRPr="00137076">
              <w:t>.</w:t>
            </w:r>
          </w:p>
        </w:tc>
        <w:tc>
          <w:tcPr>
            <w:tcW w:w="2426" w:type="dxa"/>
          </w:tcPr>
          <w:p w:rsidR="004830C1" w:rsidRPr="00137076" w:rsidRDefault="004830C1" w:rsidP="004830C1">
            <w:r w:rsidRPr="00137076">
              <w:t xml:space="preserve">Сформулировать подходы к содержанию и способам интеграции разрозненных ресурсов </w:t>
            </w:r>
            <w:r>
              <w:t>МСО</w:t>
            </w:r>
            <w:r w:rsidRPr="00137076">
              <w:t xml:space="preserve"> в единое муниципальное образовательное пространство , ориентированное на развитие принципов индивидуализации в  образовательном процессе</w:t>
            </w:r>
          </w:p>
        </w:tc>
        <w:tc>
          <w:tcPr>
            <w:tcW w:w="2394" w:type="dxa"/>
          </w:tcPr>
          <w:p w:rsidR="004830C1" w:rsidRPr="00137076" w:rsidRDefault="004830C1" w:rsidP="00E25018">
            <w:r w:rsidRPr="00137076">
              <w:t>Экспертно-аналитические семинары, моделирование, проектная деятельность</w:t>
            </w:r>
          </w:p>
        </w:tc>
        <w:tc>
          <w:tcPr>
            <w:tcW w:w="1134" w:type="dxa"/>
          </w:tcPr>
          <w:p w:rsidR="004830C1" w:rsidRPr="00137076" w:rsidRDefault="004830C1" w:rsidP="00E25018">
            <w:r w:rsidRPr="00137076">
              <w:t>июнь 2017-март 2018</w:t>
            </w:r>
          </w:p>
        </w:tc>
        <w:tc>
          <w:tcPr>
            <w:tcW w:w="2977" w:type="dxa"/>
          </w:tcPr>
          <w:p w:rsidR="004830C1" w:rsidRPr="00137076" w:rsidRDefault="004830C1" w:rsidP="00E25018">
            <w:r w:rsidRPr="00137076">
              <w:t>Систематизация разрозненных ресурсов муниципальной системы образования в единое муниципальное образовательное пространство , ориентированное на развитие принципов индивидуализации в  образовательном процесс</w:t>
            </w:r>
          </w:p>
        </w:tc>
      </w:tr>
      <w:tr w:rsidR="004830C1" w:rsidRPr="002A0E5D" w:rsidTr="00E9159A">
        <w:tc>
          <w:tcPr>
            <w:tcW w:w="533" w:type="dxa"/>
          </w:tcPr>
          <w:p w:rsidR="004830C1" w:rsidRPr="00137076" w:rsidRDefault="004830C1" w:rsidP="00E25018">
            <w:pPr>
              <w:jc w:val="both"/>
            </w:pPr>
            <w:r>
              <w:t>3</w:t>
            </w:r>
            <w:r w:rsidRPr="00137076">
              <w:t>.</w:t>
            </w:r>
          </w:p>
        </w:tc>
        <w:tc>
          <w:tcPr>
            <w:tcW w:w="2426" w:type="dxa"/>
          </w:tcPr>
          <w:p w:rsidR="004830C1" w:rsidRPr="00137076" w:rsidRDefault="004830C1" w:rsidP="00136E31">
            <w:pPr>
              <w:jc w:val="both"/>
            </w:pPr>
            <w:r w:rsidRPr="00137076">
              <w:t>Создать, а затем выявить и апробировать в муниципальной системе образования условия освоения методистами и  педагогами новых, несвойственных для них ранее функций в образовательном процессе (тьютор, социальный продюсер, научный руководитель индивидуального и группового проект</w:t>
            </w:r>
            <w:r w:rsidR="00136E31">
              <w:t xml:space="preserve">ов, игротехник, консультант, организатор образовательных событий </w:t>
            </w:r>
            <w:r w:rsidRPr="00137076">
              <w:t>и т.п.)</w:t>
            </w:r>
          </w:p>
        </w:tc>
        <w:tc>
          <w:tcPr>
            <w:tcW w:w="2394" w:type="dxa"/>
          </w:tcPr>
          <w:p w:rsidR="004830C1" w:rsidRPr="00137076" w:rsidRDefault="004830C1" w:rsidP="00E25018">
            <w:pPr>
              <w:jc w:val="both"/>
            </w:pPr>
            <w:r w:rsidRPr="00137076">
              <w:t>Обучающие семинары, консультации, практические конференции, самообразование, курсы повышения квалификации</w:t>
            </w:r>
          </w:p>
          <w:p w:rsidR="004830C1" w:rsidRPr="00137076" w:rsidRDefault="004830C1" w:rsidP="00E25018">
            <w:pPr>
              <w:jc w:val="both"/>
            </w:pPr>
          </w:p>
        </w:tc>
        <w:tc>
          <w:tcPr>
            <w:tcW w:w="1134" w:type="dxa"/>
          </w:tcPr>
          <w:p w:rsidR="004830C1" w:rsidRPr="00137076" w:rsidRDefault="004830C1" w:rsidP="00E25018">
            <w:pPr>
              <w:jc w:val="both"/>
            </w:pPr>
            <w:r w:rsidRPr="00137076">
              <w:t xml:space="preserve">2017-2019 </w:t>
            </w:r>
          </w:p>
        </w:tc>
        <w:tc>
          <w:tcPr>
            <w:tcW w:w="2977" w:type="dxa"/>
          </w:tcPr>
          <w:p w:rsidR="004830C1" w:rsidRPr="00137076" w:rsidRDefault="004830C1" w:rsidP="00E25018">
            <w:pPr>
              <w:jc w:val="both"/>
            </w:pPr>
            <w:r w:rsidRPr="00137076">
              <w:t>Создание комплекса условий для освоения учителями новых, несвойственных для них ранее функций в образовательном процессе (тьютор, научный руководитель индивидуального и группового проект</w:t>
            </w:r>
            <w:r w:rsidR="00136E31">
              <w:t>ов</w:t>
            </w:r>
            <w:r w:rsidRPr="00137076">
              <w:t>, игротехник, консультант, и т.п.)</w:t>
            </w:r>
          </w:p>
          <w:p w:rsidR="004830C1" w:rsidRPr="00137076" w:rsidRDefault="004830C1" w:rsidP="00137076">
            <w:pPr>
              <w:jc w:val="both"/>
            </w:pPr>
            <w:r w:rsidRPr="00137076">
              <w:t>(на разных этапах реализации проекта речь идет о подготовке методистов и муниципальных тьюторов, далее освоение перечисленных функций педагогами-тьюторантами происходит в  соответствии с  ИОМ).</w:t>
            </w:r>
          </w:p>
        </w:tc>
      </w:tr>
      <w:tr w:rsidR="004830C1" w:rsidRPr="002A0E5D" w:rsidTr="00E9159A">
        <w:tc>
          <w:tcPr>
            <w:tcW w:w="533" w:type="dxa"/>
          </w:tcPr>
          <w:p w:rsidR="004830C1" w:rsidRPr="00137076" w:rsidRDefault="004830C1" w:rsidP="00E2501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  <w:r w:rsidRPr="00137076">
              <w:rPr>
                <w:shd w:val="clear" w:color="auto" w:fill="FFFFFF"/>
              </w:rPr>
              <w:t>.</w:t>
            </w:r>
          </w:p>
        </w:tc>
        <w:tc>
          <w:tcPr>
            <w:tcW w:w="2426" w:type="dxa"/>
          </w:tcPr>
          <w:p w:rsidR="004830C1" w:rsidRPr="00137076" w:rsidRDefault="004830C1" w:rsidP="00E25018">
            <w:pPr>
              <w:jc w:val="both"/>
            </w:pPr>
            <w:r w:rsidRPr="00137076">
              <w:rPr>
                <w:shd w:val="clear" w:color="auto" w:fill="FFFFFF"/>
              </w:rPr>
              <w:t>Развить стремление и готовность к тьюторской деятельности</w:t>
            </w:r>
          </w:p>
        </w:tc>
        <w:tc>
          <w:tcPr>
            <w:tcW w:w="2394" w:type="dxa"/>
          </w:tcPr>
          <w:p w:rsidR="004830C1" w:rsidRPr="00137076" w:rsidRDefault="004830C1" w:rsidP="00E25018">
            <w:pPr>
              <w:jc w:val="both"/>
            </w:pPr>
            <w:r w:rsidRPr="00137076">
              <w:t>Создание мотивационных роликов, выступления на педагогических советах, пиар-акции, разработка системы мотивации</w:t>
            </w:r>
          </w:p>
        </w:tc>
        <w:tc>
          <w:tcPr>
            <w:tcW w:w="1134" w:type="dxa"/>
          </w:tcPr>
          <w:p w:rsidR="004830C1" w:rsidRPr="00137076" w:rsidRDefault="004830C1" w:rsidP="00E25018">
            <w:pPr>
              <w:jc w:val="both"/>
            </w:pPr>
          </w:p>
        </w:tc>
        <w:tc>
          <w:tcPr>
            <w:tcW w:w="2977" w:type="dxa"/>
          </w:tcPr>
          <w:p w:rsidR="004830C1" w:rsidRPr="00137076" w:rsidRDefault="004830C1" w:rsidP="00E25018">
            <w:pPr>
              <w:jc w:val="both"/>
            </w:pPr>
            <w:r w:rsidRPr="00137076">
              <w:t>Вовлечение педагогов в процесс освоения новой профессиональной позиции</w:t>
            </w:r>
          </w:p>
        </w:tc>
      </w:tr>
      <w:tr w:rsidR="004830C1" w:rsidRPr="002A0E5D" w:rsidTr="00E9159A">
        <w:tc>
          <w:tcPr>
            <w:tcW w:w="533" w:type="dxa"/>
          </w:tcPr>
          <w:p w:rsidR="004830C1" w:rsidRPr="00137076" w:rsidRDefault="004830C1" w:rsidP="00E25018">
            <w:pPr>
              <w:jc w:val="both"/>
            </w:pPr>
            <w:r>
              <w:t>5</w:t>
            </w:r>
            <w:r w:rsidRPr="00137076">
              <w:t>.</w:t>
            </w:r>
          </w:p>
        </w:tc>
        <w:tc>
          <w:tcPr>
            <w:tcW w:w="2426" w:type="dxa"/>
          </w:tcPr>
          <w:p w:rsidR="004830C1" w:rsidRPr="00137076" w:rsidRDefault="004830C1" w:rsidP="00E25018">
            <w:pPr>
              <w:jc w:val="both"/>
            </w:pPr>
            <w:r w:rsidRPr="00137076">
              <w:t>Выявить педагогов, готовых принять участие в реализации муниципального инновационного проекта</w:t>
            </w:r>
          </w:p>
        </w:tc>
        <w:tc>
          <w:tcPr>
            <w:tcW w:w="2394" w:type="dxa"/>
          </w:tcPr>
          <w:p w:rsidR="004830C1" w:rsidRPr="00137076" w:rsidRDefault="004830C1" w:rsidP="00136E31">
            <w:pPr>
              <w:jc w:val="both"/>
            </w:pPr>
            <w:r w:rsidRPr="00137076">
              <w:t xml:space="preserve">Проведение диагностики «Готовность педагога к </w:t>
            </w:r>
            <w:r w:rsidR="00136E31">
              <w:t>инновационной деятельности</w:t>
            </w:r>
            <w:r w:rsidRPr="00137076">
              <w:t xml:space="preserve">» </w:t>
            </w:r>
          </w:p>
        </w:tc>
        <w:tc>
          <w:tcPr>
            <w:tcW w:w="1134" w:type="dxa"/>
          </w:tcPr>
          <w:p w:rsidR="004830C1" w:rsidRPr="00137076" w:rsidRDefault="004830C1" w:rsidP="00E25018">
            <w:pPr>
              <w:jc w:val="both"/>
            </w:pPr>
            <w:r w:rsidRPr="00137076">
              <w:t>март-апрель 2018</w:t>
            </w:r>
          </w:p>
        </w:tc>
        <w:tc>
          <w:tcPr>
            <w:tcW w:w="2977" w:type="dxa"/>
          </w:tcPr>
          <w:p w:rsidR="004830C1" w:rsidRPr="00137076" w:rsidRDefault="004830C1" w:rsidP="00137076">
            <w:pPr>
              <w:jc w:val="both"/>
            </w:pPr>
            <w:r w:rsidRPr="00137076">
              <w:t>Анализ анкетирования среди педагогов муниципального образования город-курорт Геленджик.</w:t>
            </w:r>
          </w:p>
        </w:tc>
      </w:tr>
      <w:tr w:rsidR="004830C1" w:rsidRPr="002A0E5D" w:rsidTr="00E9159A">
        <w:tc>
          <w:tcPr>
            <w:tcW w:w="533" w:type="dxa"/>
          </w:tcPr>
          <w:p w:rsidR="004830C1" w:rsidRPr="00137076" w:rsidRDefault="004830C1" w:rsidP="00E25018">
            <w:pPr>
              <w:jc w:val="both"/>
            </w:pPr>
            <w:r>
              <w:lastRenderedPageBreak/>
              <w:t>6</w:t>
            </w:r>
            <w:r w:rsidRPr="00137076">
              <w:t>.</w:t>
            </w:r>
          </w:p>
        </w:tc>
        <w:tc>
          <w:tcPr>
            <w:tcW w:w="2426" w:type="dxa"/>
          </w:tcPr>
          <w:p w:rsidR="004830C1" w:rsidRPr="00137076" w:rsidRDefault="004830C1" w:rsidP="00E25018">
            <w:pPr>
              <w:jc w:val="both"/>
            </w:pPr>
            <w:r w:rsidRPr="00137076">
              <w:t>Сформировать состав участников проекта (педагогов</w:t>
            </w:r>
            <w:r w:rsidR="0081268F">
              <w:t>-тюторантов</w:t>
            </w:r>
            <w:r w:rsidRPr="00137076">
              <w:t>)</w:t>
            </w:r>
          </w:p>
        </w:tc>
        <w:tc>
          <w:tcPr>
            <w:tcW w:w="2394" w:type="dxa"/>
          </w:tcPr>
          <w:p w:rsidR="004830C1" w:rsidRPr="00137076" w:rsidRDefault="004830C1" w:rsidP="00E25018">
            <w:pPr>
              <w:jc w:val="both"/>
            </w:pPr>
            <w:r w:rsidRPr="00137076">
              <w:t>1.Организация и проведение  установочного семинара «Стартап в тьюторство».</w:t>
            </w:r>
          </w:p>
          <w:p w:rsidR="004830C1" w:rsidRPr="00137076" w:rsidRDefault="004830C1" w:rsidP="004830C1">
            <w:pPr>
              <w:jc w:val="both"/>
            </w:pPr>
            <w:r w:rsidRPr="00137076">
              <w:t>2.Семинар для педагогов «Нестандартный педагог в мире стандартов»</w:t>
            </w:r>
          </w:p>
        </w:tc>
        <w:tc>
          <w:tcPr>
            <w:tcW w:w="1134" w:type="dxa"/>
          </w:tcPr>
          <w:p w:rsidR="004830C1" w:rsidRPr="00137076" w:rsidRDefault="004830C1" w:rsidP="00E25018">
            <w:pPr>
              <w:jc w:val="both"/>
            </w:pPr>
            <w:r w:rsidRPr="00137076">
              <w:t>февраль 2018</w:t>
            </w:r>
          </w:p>
          <w:p w:rsidR="004830C1" w:rsidRPr="00137076" w:rsidRDefault="004830C1" w:rsidP="00E25018">
            <w:pPr>
              <w:jc w:val="both"/>
            </w:pPr>
          </w:p>
          <w:p w:rsidR="004830C1" w:rsidRPr="00137076" w:rsidRDefault="004830C1" w:rsidP="00E25018">
            <w:pPr>
              <w:jc w:val="both"/>
            </w:pPr>
          </w:p>
          <w:p w:rsidR="004830C1" w:rsidRPr="00137076" w:rsidRDefault="004830C1" w:rsidP="00E25018">
            <w:pPr>
              <w:jc w:val="both"/>
            </w:pPr>
          </w:p>
          <w:p w:rsidR="004830C1" w:rsidRPr="00137076" w:rsidRDefault="004830C1" w:rsidP="00E25018">
            <w:pPr>
              <w:jc w:val="both"/>
            </w:pPr>
            <w:r w:rsidRPr="00137076">
              <w:t>апрель 2018</w:t>
            </w:r>
          </w:p>
          <w:p w:rsidR="004830C1" w:rsidRPr="00137076" w:rsidRDefault="004830C1" w:rsidP="00E25018">
            <w:pPr>
              <w:jc w:val="both"/>
            </w:pPr>
          </w:p>
          <w:p w:rsidR="004830C1" w:rsidRPr="00137076" w:rsidRDefault="004830C1" w:rsidP="00137076">
            <w:pPr>
              <w:jc w:val="both"/>
            </w:pPr>
          </w:p>
        </w:tc>
        <w:tc>
          <w:tcPr>
            <w:tcW w:w="2977" w:type="dxa"/>
          </w:tcPr>
          <w:p w:rsidR="004830C1" w:rsidRPr="00137076" w:rsidRDefault="004830C1" w:rsidP="004830C1">
            <w:pPr>
              <w:jc w:val="both"/>
            </w:pPr>
            <w:r w:rsidRPr="00137076">
              <w:t xml:space="preserve">Формирование состава педагогов-участников проекта. </w:t>
            </w:r>
          </w:p>
        </w:tc>
      </w:tr>
      <w:tr w:rsidR="004830C1" w:rsidRPr="002A0E5D" w:rsidTr="00E9159A">
        <w:tc>
          <w:tcPr>
            <w:tcW w:w="533" w:type="dxa"/>
          </w:tcPr>
          <w:p w:rsidR="004830C1" w:rsidRPr="00137076" w:rsidRDefault="004830C1" w:rsidP="00E25018">
            <w:pPr>
              <w:jc w:val="both"/>
            </w:pPr>
            <w:r>
              <w:t>7</w:t>
            </w:r>
            <w:r w:rsidRPr="00137076">
              <w:t>.</w:t>
            </w:r>
          </w:p>
        </w:tc>
        <w:tc>
          <w:tcPr>
            <w:tcW w:w="2426" w:type="dxa"/>
          </w:tcPr>
          <w:p w:rsidR="004830C1" w:rsidRPr="00137076" w:rsidRDefault="004830C1" w:rsidP="00E25018">
            <w:pPr>
              <w:jc w:val="both"/>
            </w:pPr>
            <w:r w:rsidRPr="00137076">
              <w:t>Разработать систему методического сопровождения деятельности тьютора</w:t>
            </w:r>
          </w:p>
        </w:tc>
        <w:tc>
          <w:tcPr>
            <w:tcW w:w="2394" w:type="dxa"/>
          </w:tcPr>
          <w:p w:rsidR="004830C1" w:rsidRPr="00137076" w:rsidRDefault="004830C1" w:rsidP="00E25018">
            <w:pPr>
              <w:jc w:val="both"/>
            </w:pPr>
            <w:r w:rsidRPr="00137076">
              <w:t>моделирование, проектная деятельность</w:t>
            </w:r>
          </w:p>
        </w:tc>
        <w:tc>
          <w:tcPr>
            <w:tcW w:w="1134" w:type="dxa"/>
          </w:tcPr>
          <w:p w:rsidR="004830C1" w:rsidRPr="00137076" w:rsidRDefault="004830C1" w:rsidP="00E25018">
            <w:pPr>
              <w:jc w:val="both"/>
            </w:pPr>
            <w:r w:rsidRPr="00137076">
              <w:t>сентябрь 2017-апрель 2018</w:t>
            </w:r>
          </w:p>
        </w:tc>
        <w:tc>
          <w:tcPr>
            <w:tcW w:w="2977" w:type="dxa"/>
          </w:tcPr>
          <w:p w:rsidR="004830C1" w:rsidRPr="00137076" w:rsidRDefault="004830C1" w:rsidP="004830C1">
            <w:pPr>
              <w:jc w:val="both"/>
            </w:pPr>
            <w:r w:rsidRPr="00137076">
              <w:t>Обеспечение шаблонами возможных портфолио, рефлексивных дневников, бортовых журналов</w:t>
            </w:r>
            <w:r>
              <w:t>.</w:t>
            </w:r>
          </w:p>
        </w:tc>
      </w:tr>
      <w:tr w:rsidR="004830C1" w:rsidRPr="002A0E5D" w:rsidTr="00E9159A">
        <w:tc>
          <w:tcPr>
            <w:tcW w:w="9464" w:type="dxa"/>
            <w:gridSpan w:val="5"/>
          </w:tcPr>
          <w:p w:rsidR="004830C1" w:rsidRPr="00137076" w:rsidRDefault="004830C1" w:rsidP="00E25018">
            <w:pPr>
              <w:jc w:val="center"/>
              <w:rPr>
                <w:b/>
              </w:rPr>
            </w:pPr>
            <w:r w:rsidRPr="00137076">
              <w:rPr>
                <w:b/>
                <w:lang w:val="en-US"/>
              </w:rPr>
              <w:t>III</w:t>
            </w:r>
            <w:r w:rsidRPr="00137076">
              <w:rPr>
                <w:b/>
              </w:rPr>
              <w:t>.Деятельностный этап (апрель 2018- апрель 2019)</w:t>
            </w:r>
          </w:p>
        </w:tc>
      </w:tr>
      <w:tr w:rsidR="004830C1" w:rsidRPr="002A0E5D" w:rsidTr="00E9159A">
        <w:tc>
          <w:tcPr>
            <w:tcW w:w="9464" w:type="dxa"/>
            <w:gridSpan w:val="5"/>
          </w:tcPr>
          <w:p w:rsidR="004830C1" w:rsidRPr="00137076" w:rsidRDefault="004830C1" w:rsidP="00137076">
            <w:pPr>
              <w:jc w:val="both"/>
            </w:pPr>
            <w:r w:rsidRPr="00137076">
              <w:t xml:space="preserve">Реализация деятельностного этапа проекта предполагается на основе образовательной платформы «Тьюпарк»:прохождение онлайн-игры, тьюторское сопровождение, разнообразные формы методического сопровождения </w:t>
            </w:r>
          </w:p>
        </w:tc>
      </w:tr>
      <w:tr w:rsidR="004830C1" w:rsidRPr="002A0E5D" w:rsidTr="00E9159A">
        <w:tc>
          <w:tcPr>
            <w:tcW w:w="533" w:type="dxa"/>
          </w:tcPr>
          <w:p w:rsidR="004830C1" w:rsidRPr="00137076" w:rsidRDefault="004830C1" w:rsidP="00E25018">
            <w:pPr>
              <w:jc w:val="both"/>
            </w:pPr>
            <w:r w:rsidRPr="00137076">
              <w:t>1.</w:t>
            </w:r>
          </w:p>
        </w:tc>
        <w:tc>
          <w:tcPr>
            <w:tcW w:w="2426" w:type="dxa"/>
          </w:tcPr>
          <w:p w:rsidR="004830C1" w:rsidRPr="00137076" w:rsidRDefault="004830C1" w:rsidP="00E25018">
            <w:pPr>
              <w:jc w:val="both"/>
            </w:pPr>
            <w:r w:rsidRPr="00137076">
              <w:t>Обеспечить научно-методическое и психолого-педагогическое сопровождение участников проекта</w:t>
            </w:r>
          </w:p>
        </w:tc>
        <w:tc>
          <w:tcPr>
            <w:tcW w:w="2394" w:type="dxa"/>
          </w:tcPr>
          <w:p w:rsidR="004830C1" w:rsidRPr="00137076" w:rsidRDefault="004830C1" w:rsidP="00E25018">
            <w:pPr>
              <w:jc w:val="both"/>
            </w:pPr>
            <w:r w:rsidRPr="00137076">
              <w:t>Организация научно-методического сопровождения через разнообразные формы методической работы</w:t>
            </w:r>
          </w:p>
        </w:tc>
        <w:tc>
          <w:tcPr>
            <w:tcW w:w="1134" w:type="dxa"/>
          </w:tcPr>
          <w:p w:rsidR="004830C1" w:rsidRPr="00137076" w:rsidRDefault="004830C1" w:rsidP="00E25018">
            <w:pPr>
              <w:jc w:val="both"/>
            </w:pPr>
            <w:r w:rsidRPr="00137076">
              <w:t>апрель 2018- апрель 2019</w:t>
            </w:r>
          </w:p>
        </w:tc>
        <w:tc>
          <w:tcPr>
            <w:tcW w:w="2977" w:type="dxa"/>
          </w:tcPr>
          <w:p w:rsidR="004830C1" w:rsidRPr="00137076" w:rsidRDefault="004830C1" w:rsidP="00E25018">
            <w:pPr>
              <w:jc w:val="both"/>
            </w:pPr>
            <w:r w:rsidRPr="00137076">
              <w:t>Повышение профессиональной компетентности педагогов</w:t>
            </w:r>
          </w:p>
        </w:tc>
      </w:tr>
      <w:tr w:rsidR="004830C1" w:rsidRPr="002A0E5D" w:rsidTr="00E9159A">
        <w:tc>
          <w:tcPr>
            <w:tcW w:w="9464" w:type="dxa"/>
            <w:gridSpan w:val="5"/>
          </w:tcPr>
          <w:p w:rsidR="004830C1" w:rsidRPr="00137076" w:rsidRDefault="004830C1" w:rsidP="00E25018">
            <w:pPr>
              <w:jc w:val="both"/>
            </w:pPr>
            <w:r w:rsidRPr="00137076">
              <w:t>В ходе онлайн-игры решаются следующие задачи:</w:t>
            </w:r>
          </w:p>
        </w:tc>
      </w:tr>
      <w:tr w:rsidR="004830C1" w:rsidRPr="002A0E5D" w:rsidTr="00E9159A">
        <w:tc>
          <w:tcPr>
            <w:tcW w:w="533" w:type="dxa"/>
          </w:tcPr>
          <w:p w:rsidR="004830C1" w:rsidRPr="00137076" w:rsidRDefault="004830C1" w:rsidP="00E25018">
            <w:pPr>
              <w:jc w:val="both"/>
              <w:rPr>
                <w:shd w:val="clear" w:color="auto" w:fill="FFFFFF"/>
              </w:rPr>
            </w:pPr>
            <w:r w:rsidRPr="00137076">
              <w:rPr>
                <w:shd w:val="clear" w:color="auto" w:fill="FFFFFF"/>
              </w:rPr>
              <w:t>2.</w:t>
            </w:r>
          </w:p>
        </w:tc>
        <w:tc>
          <w:tcPr>
            <w:tcW w:w="2426" w:type="dxa"/>
          </w:tcPr>
          <w:p w:rsidR="004830C1" w:rsidRPr="00137076" w:rsidRDefault="004830C1" w:rsidP="0081268F">
            <w:pPr>
              <w:jc w:val="both"/>
              <w:rPr>
                <w:shd w:val="clear" w:color="auto" w:fill="FFFFFF"/>
              </w:rPr>
            </w:pPr>
            <w:r w:rsidRPr="00137076">
              <w:rPr>
                <w:shd w:val="clear" w:color="auto" w:fill="FFFFFF"/>
              </w:rPr>
              <w:t>Определить группы для взаимодействия «</w:t>
            </w:r>
            <w:r w:rsidR="0081268F">
              <w:rPr>
                <w:shd w:val="clear" w:color="auto" w:fill="FFFFFF"/>
              </w:rPr>
              <w:t>координатор</w:t>
            </w:r>
            <w:r w:rsidRPr="00137076">
              <w:rPr>
                <w:shd w:val="clear" w:color="auto" w:fill="FFFFFF"/>
              </w:rPr>
              <w:t xml:space="preserve"> – тьютор-тьюторант»</w:t>
            </w:r>
          </w:p>
        </w:tc>
        <w:tc>
          <w:tcPr>
            <w:tcW w:w="2394" w:type="dxa"/>
          </w:tcPr>
          <w:p w:rsidR="004830C1" w:rsidRPr="00137076" w:rsidRDefault="004830C1" w:rsidP="00E25018">
            <w:pPr>
              <w:jc w:val="both"/>
            </w:pPr>
            <w:r w:rsidRPr="00137076">
              <w:t xml:space="preserve">Самоопределение тьюторантов по выбору тьюторов и модераторов </w:t>
            </w:r>
          </w:p>
        </w:tc>
        <w:tc>
          <w:tcPr>
            <w:tcW w:w="1134" w:type="dxa"/>
          </w:tcPr>
          <w:p w:rsidR="004830C1" w:rsidRPr="00137076" w:rsidRDefault="004830C1" w:rsidP="00E25018">
            <w:pPr>
              <w:jc w:val="both"/>
            </w:pPr>
            <w:r w:rsidRPr="00137076">
              <w:t>апрель 2018- май 2018</w:t>
            </w:r>
          </w:p>
        </w:tc>
        <w:tc>
          <w:tcPr>
            <w:tcW w:w="2977" w:type="dxa"/>
          </w:tcPr>
          <w:p w:rsidR="004830C1" w:rsidRPr="00137076" w:rsidRDefault="004830C1" w:rsidP="0081268F">
            <w:pPr>
              <w:jc w:val="both"/>
            </w:pPr>
            <w:r w:rsidRPr="00137076">
              <w:t>Определение групп по типу</w:t>
            </w:r>
            <w:r w:rsidR="0081268F">
              <w:rPr>
                <w:shd w:val="clear" w:color="auto" w:fill="FFFFFF"/>
              </w:rPr>
              <w:t>«координатор</w:t>
            </w:r>
            <w:r w:rsidRPr="00137076">
              <w:rPr>
                <w:shd w:val="clear" w:color="auto" w:fill="FFFFFF"/>
              </w:rPr>
              <w:t>– тьютор-тьюторант»</w:t>
            </w:r>
          </w:p>
        </w:tc>
      </w:tr>
      <w:tr w:rsidR="004830C1" w:rsidRPr="002A0E5D" w:rsidTr="00E9159A">
        <w:tc>
          <w:tcPr>
            <w:tcW w:w="533" w:type="dxa"/>
          </w:tcPr>
          <w:p w:rsidR="004830C1" w:rsidRPr="00137076" w:rsidRDefault="004830C1" w:rsidP="00E25018">
            <w:pPr>
              <w:jc w:val="both"/>
            </w:pPr>
            <w:r w:rsidRPr="00137076">
              <w:t>3.</w:t>
            </w:r>
          </w:p>
        </w:tc>
        <w:tc>
          <w:tcPr>
            <w:tcW w:w="2426" w:type="dxa"/>
          </w:tcPr>
          <w:p w:rsidR="004830C1" w:rsidRPr="00137076" w:rsidRDefault="004830C1" w:rsidP="00E25018">
            <w:pPr>
              <w:jc w:val="both"/>
            </w:pPr>
            <w:r w:rsidRPr="00137076">
              <w:t xml:space="preserve">Обучить педагогов </w:t>
            </w:r>
          </w:p>
          <w:p w:rsidR="004830C1" w:rsidRPr="00137076" w:rsidRDefault="004830C1" w:rsidP="00E25018">
            <w:pPr>
              <w:jc w:val="both"/>
            </w:pPr>
            <w:r w:rsidRPr="00137076">
              <w:t>основам  тьюторства</w:t>
            </w:r>
          </w:p>
        </w:tc>
        <w:tc>
          <w:tcPr>
            <w:tcW w:w="2394" w:type="dxa"/>
          </w:tcPr>
          <w:p w:rsidR="004830C1" w:rsidRPr="00137076" w:rsidRDefault="004830C1" w:rsidP="004830C1">
            <w:pPr>
              <w:jc w:val="both"/>
            </w:pPr>
            <w:r w:rsidRPr="00137076">
              <w:t>Организация курсов,  вебинаров , ПДС «Школа тьюторов», самообразование, дистанционное обучение</w:t>
            </w:r>
          </w:p>
        </w:tc>
        <w:tc>
          <w:tcPr>
            <w:tcW w:w="1134" w:type="dxa"/>
          </w:tcPr>
          <w:p w:rsidR="004830C1" w:rsidRPr="00137076" w:rsidRDefault="004830C1" w:rsidP="00E25018">
            <w:pPr>
              <w:jc w:val="both"/>
            </w:pPr>
            <w:r w:rsidRPr="00137076">
              <w:t>апрель 2018- апрель 2019</w:t>
            </w:r>
          </w:p>
        </w:tc>
        <w:tc>
          <w:tcPr>
            <w:tcW w:w="2977" w:type="dxa"/>
          </w:tcPr>
          <w:p w:rsidR="004830C1" w:rsidRPr="00137076" w:rsidRDefault="004830C1" w:rsidP="004830C1">
            <w:pPr>
              <w:jc w:val="both"/>
            </w:pPr>
            <w:r w:rsidRPr="00137076">
              <w:t>Изучение педагогами истории тьюторства, основ тьюторского сопровождения, тьюторски</w:t>
            </w:r>
            <w:r>
              <w:t>х</w:t>
            </w:r>
            <w:r w:rsidRPr="00137076">
              <w:t xml:space="preserve"> технологи</w:t>
            </w:r>
            <w:r>
              <w:t>й</w:t>
            </w:r>
          </w:p>
        </w:tc>
      </w:tr>
      <w:tr w:rsidR="004830C1" w:rsidRPr="002A0E5D" w:rsidTr="00E9159A">
        <w:tc>
          <w:tcPr>
            <w:tcW w:w="533" w:type="dxa"/>
          </w:tcPr>
          <w:p w:rsidR="004830C1" w:rsidRPr="00137076" w:rsidRDefault="004830C1" w:rsidP="00E25018">
            <w:pPr>
              <w:jc w:val="both"/>
            </w:pPr>
            <w:r w:rsidRPr="00137076">
              <w:t>4.</w:t>
            </w:r>
          </w:p>
        </w:tc>
        <w:tc>
          <w:tcPr>
            <w:tcW w:w="2426" w:type="dxa"/>
          </w:tcPr>
          <w:p w:rsidR="004830C1" w:rsidRPr="00137076" w:rsidRDefault="004830C1" w:rsidP="00E25018">
            <w:pPr>
              <w:jc w:val="both"/>
            </w:pPr>
            <w:r w:rsidRPr="00137076">
              <w:t>Обучить педагогов составлению индивидуальной образовательной программы/ маршрута</w:t>
            </w:r>
          </w:p>
          <w:p w:rsidR="004830C1" w:rsidRPr="00137076" w:rsidRDefault="004830C1" w:rsidP="00E25018">
            <w:pPr>
              <w:jc w:val="both"/>
            </w:pPr>
          </w:p>
        </w:tc>
        <w:tc>
          <w:tcPr>
            <w:tcW w:w="2394" w:type="dxa"/>
          </w:tcPr>
          <w:p w:rsidR="004830C1" w:rsidRPr="00137076" w:rsidRDefault="004830C1" w:rsidP="00D01CCC">
            <w:pPr>
              <w:jc w:val="both"/>
            </w:pPr>
            <w:r w:rsidRPr="00137076">
              <w:t xml:space="preserve">Организация курсов,  вебинаров, </w:t>
            </w:r>
            <w:r>
              <w:t>ПДС</w:t>
            </w:r>
            <w:r w:rsidRPr="00137076">
              <w:t xml:space="preserve"> «Школа тьюторов», самообразование, дистанционное обучение, проф</w:t>
            </w:r>
            <w:r w:rsidR="00D01CCC">
              <w:t>.</w:t>
            </w:r>
            <w:r w:rsidRPr="00137076">
              <w:t>литература</w:t>
            </w:r>
          </w:p>
        </w:tc>
        <w:tc>
          <w:tcPr>
            <w:tcW w:w="1134" w:type="dxa"/>
          </w:tcPr>
          <w:p w:rsidR="004830C1" w:rsidRDefault="004830C1" w:rsidP="00E25018">
            <w:pPr>
              <w:jc w:val="both"/>
            </w:pPr>
            <w:r w:rsidRPr="00137076">
              <w:t>апрель 2018- август</w:t>
            </w:r>
          </w:p>
          <w:p w:rsidR="004830C1" w:rsidRPr="00137076" w:rsidRDefault="004830C1" w:rsidP="00E25018">
            <w:pPr>
              <w:jc w:val="both"/>
            </w:pPr>
            <w:r w:rsidRPr="00137076">
              <w:t>2018</w:t>
            </w:r>
          </w:p>
        </w:tc>
        <w:tc>
          <w:tcPr>
            <w:tcW w:w="2977" w:type="dxa"/>
          </w:tcPr>
          <w:p w:rsidR="004830C1" w:rsidRPr="00137076" w:rsidRDefault="004830C1" w:rsidP="00E25018">
            <w:pPr>
              <w:jc w:val="both"/>
            </w:pPr>
            <w:r w:rsidRPr="00137076">
              <w:t xml:space="preserve">Индивидуальный образовательный маршрут </w:t>
            </w:r>
          </w:p>
        </w:tc>
      </w:tr>
      <w:tr w:rsidR="004830C1" w:rsidRPr="002A0E5D" w:rsidTr="00E9159A">
        <w:tc>
          <w:tcPr>
            <w:tcW w:w="533" w:type="dxa"/>
          </w:tcPr>
          <w:p w:rsidR="004830C1" w:rsidRPr="00137076" w:rsidRDefault="004830C1" w:rsidP="00E25018">
            <w:pPr>
              <w:jc w:val="both"/>
            </w:pPr>
            <w:r w:rsidRPr="00137076">
              <w:t>5.</w:t>
            </w:r>
          </w:p>
        </w:tc>
        <w:tc>
          <w:tcPr>
            <w:tcW w:w="2426" w:type="dxa"/>
          </w:tcPr>
          <w:p w:rsidR="004830C1" w:rsidRPr="00137076" w:rsidRDefault="004830C1" w:rsidP="00E25018">
            <w:pPr>
              <w:jc w:val="both"/>
            </w:pPr>
            <w:r w:rsidRPr="00137076">
              <w:t>Оценить результативность освоения теории по направлению  «тьюторство в современном образовании»</w:t>
            </w:r>
          </w:p>
        </w:tc>
        <w:tc>
          <w:tcPr>
            <w:tcW w:w="2394" w:type="dxa"/>
          </w:tcPr>
          <w:p w:rsidR="004830C1" w:rsidRPr="00137076" w:rsidRDefault="004830C1" w:rsidP="00E25018">
            <w:pPr>
              <w:jc w:val="both"/>
            </w:pPr>
            <w:r w:rsidRPr="00137076">
              <w:t>Проведение тестирования  по теории вопроса</w:t>
            </w:r>
          </w:p>
        </w:tc>
        <w:tc>
          <w:tcPr>
            <w:tcW w:w="1134" w:type="dxa"/>
          </w:tcPr>
          <w:p w:rsidR="004830C1" w:rsidRPr="00137076" w:rsidRDefault="004830C1" w:rsidP="00E25018">
            <w:pPr>
              <w:jc w:val="both"/>
            </w:pPr>
            <w:r w:rsidRPr="00137076">
              <w:t>октябрь -ноябрь 2018</w:t>
            </w:r>
          </w:p>
        </w:tc>
        <w:tc>
          <w:tcPr>
            <w:tcW w:w="2977" w:type="dxa"/>
          </w:tcPr>
          <w:p w:rsidR="004830C1" w:rsidRPr="00137076" w:rsidRDefault="004830C1" w:rsidP="00E25018">
            <w:pPr>
              <w:jc w:val="both"/>
            </w:pPr>
            <w:r w:rsidRPr="00137076">
              <w:t>Выявление уровня знаний для определения дальнейших действий участников (переход на следующий уровень)</w:t>
            </w:r>
          </w:p>
        </w:tc>
      </w:tr>
      <w:tr w:rsidR="004830C1" w:rsidRPr="002A0E5D" w:rsidTr="00E9159A">
        <w:tc>
          <w:tcPr>
            <w:tcW w:w="533" w:type="dxa"/>
          </w:tcPr>
          <w:p w:rsidR="004830C1" w:rsidRPr="00137076" w:rsidRDefault="004830C1" w:rsidP="00E25018">
            <w:pPr>
              <w:jc w:val="both"/>
            </w:pPr>
            <w:r w:rsidRPr="00137076">
              <w:lastRenderedPageBreak/>
              <w:t>6.</w:t>
            </w:r>
          </w:p>
        </w:tc>
        <w:tc>
          <w:tcPr>
            <w:tcW w:w="2426" w:type="dxa"/>
          </w:tcPr>
          <w:p w:rsidR="004830C1" w:rsidRPr="00137076" w:rsidRDefault="004830C1" w:rsidP="00E25018">
            <w:pPr>
              <w:jc w:val="both"/>
            </w:pPr>
            <w:r w:rsidRPr="00137076">
              <w:t>Организовать презентацию образцов тьюторской  деятельности, технологий открытого образования, тьторских практик, существующих в муниципальной системе образования города Геленджика и за ее пределами</w:t>
            </w:r>
          </w:p>
        </w:tc>
        <w:tc>
          <w:tcPr>
            <w:tcW w:w="2394" w:type="dxa"/>
          </w:tcPr>
          <w:p w:rsidR="004830C1" w:rsidRPr="00137076" w:rsidRDefault="004830C1" w:rsidP="00E25018">
            <w:pPr>
              <w:jc w:val="both"/>
            </w:pPr>
            <w:r w:rsidRPr="00137076">
              <w:t xml:space="preserve">Организация на базе образовательных организаций город-курорта Геленджик открытых педагогических практик </w:t>
            </w:r>
            <w:r w:rsidRPr="00D01CCC">
              <w:t>в рамках:</w:t>
            </w:r>
            <w:r w:rsidRPr="00137076">
              <w:t xml:space="preserve"> </w:t>
            </w:r>
          </w:p>
          <w:p w:rsidR="004830C1" w:rsidRPr="004830C1" w:rsidRDefault="004830C1" w:rsidP="00E25018">
            <w:pPr>
              <w:jc w:val="both"/>
              <w:rPr>
                <w:sz w:val="16"/>
                <w:szCs w:val="16"/>
              </w:rPr>
            </w:pPr>
            <w:r w:rsidRPr="004830C1">
              <w:rPr>
                <w:sz w:val="16"/>
                <w:szCs w:val="16"/>
              </w:rPr>
              <w:t>-недель педагогического мастерства;</w:t>
            </w:r>
          </w:p>
          <w:p w:rsidR="004830C1" w:rsidRPr="004830C1" w:rsidRDefault="004830C1" w:rsidP="00E25018">
            <w:pPr>
              <w:jc w:val="both"/>
              <w:rPr>
                <w:sz w:val="16"/>
                <w:szCs w:val="16"/>
              </w:rPr>
            </w:pPr>
            <w:r w:rsidRPr="004830C1">
              <w:rPr>
                <w:sz w:val="16"/>
                <w:szCs w:val="16"/>
              </w:rPr>
              <w:t>-дней открытых дверей;</w:t>
            </w:r>
          </w:p>
          <w:p w:rsidR="004830C1" w:rsidRPr="004830C1" w:rsidRDefault="004830C1" w:rsidP="00E25018">
            <w:pPr>
              <w:jc w:val="both"/>
              <w:rPr>
                <w:sz w:val="16"/>
                <w:szCs w:val="16"/>
              </w:rPr>
            </w:pPr>
            <w:r w:rsidRPr="004830C1">
              <w:rPr>
                <w:sz w:val="16"/>
                <w:szCs w:val="16"/>
              </w:rPr>
              <w:t>-презентационных площадок передового педагогического опыта педагогов-тьюторов, участвующих в проекте; -городских методических объединений педагогов и т.д.</w:t>
            </w:r>
          </w:p>
          <w:p w:rsidR="004830C1" w:rsidRPr="00137076" w:rsidRDefault="004830C1" w:rsidP="00E25018">
            <w:pPr>
              <w:jc w:val="both"/>
            </w:pPr>
            <w:r w:rsidRPr="004830C1">
              <w:rPr>
                <w:sz w:val="16"/>
                <w:szCs w:val="16"/>
              </w:rPr>
              <w:t>Организация изучения развития тьюторства   с использованием ресурсов региональных тьюторских центров г.Ижевска, г.Чайковского, г.Томска, г.Чебоксары. Проведение тьюториалов</w:t>
            </w:r>
          </w:p>
        </w:tc>
        <w:tc>
          <w:tcPr>
            <w:tcW w:w="1134" w:type="dxa"/>
          </w:tcPr>
          <w:p w:rsidR="004830C1" w:rsidRPr="00137076" w:rsidRDefault="004830C1" w:rsidP="00E25018">
            <w:pPr>
              <w:jc w:val="both"/>
            </w:pPr>
            <w:r w:rsidRPr="00137076">
              <w:t>сентябрь - декабрь 2018</w:t>
            </w:r>
          </w:p>
        </w:tc>
        <w:tc>
          <w:tcPr>
            <w:tcW w:w="2977" w:type="dxa"/>
          </w:tcPr>
          <w:p w:rsidR="004830C1" w:rsidRPr="00137076" w:rsidRDefault="004830C1" w:rsidP="00E25018">
            <w:pPr>
              <w:jc w:val="both"/>
            </w:pPr>
            <w:r w:rsidRPr="00137076">
              <w:t>Накопление знаний о существующих в муниципальной системе образования практиках тьюторского сопровождения</w:t>
            </w:r>
          </w:p>
          <w:p w:rsidR="004830C1" w:rsidRPr="00137076" w:rsidRDefault="004830C1" w:rsidP="00E25018">
            <w:pPr>
              <w:jc w:val="both"/>
            </w:pPr>
            <w:r w:rsidRPr="00137076">
              <w:t xml:space="preserve"> </w:t>
            </w:r>
          </w:p>
          <w:p w:rsidR="004830C1" w:rsidRPr="00137076" w:rsidRDefault="004830C1" w:rsidP="00E25018">
            <w:pPr>
              <w:jc w:val="both"/>
            </w:pPr>
          </w:p>
        </w:tc>
      </w:tr>
      <w:tr w:rsidR="004830C1" w:rsidRPr="002A0E5D" w:rsidTr="00E9159A">
        <w:tc>
          <w:tcPr>
            <w:tcW w:w="533" w:type="dxa"/>
          </w:tcPr>
          <w:p w:rsidR="004830C1" w:rsidRPr="00137076" w:rsidRDefault="004830C1" w:rsidP="00E25018">
            <w:pPr>
              <w:jc w:val="both"/>
            </w:pPr>
            <w:r w:rsidRPr="00137076">
              <w:t>7.</w:t>
            </w:r>
          </w:p>
        </w:tc>
        <w:tc>
          <w:tcPr>
            <w:tcW w:w="2426" w:type="dxa"/>
          </w:tcPr>
          <w:p w:rsidR="004830C1" w:rsidRPr="00137076" w:rsidRDefault="004830C1" w:rsidP="00E25018">
            <w:pPr>
              <w:jc w:val="both"/>
            </w:pPr>
            <w:r w:rsidRPr="00137076">
              <w:t xml:space="preserve">Выявить профессиональный запрос тьюторантов </w:t>
            </w:r>
          </w:p>
        </w:tc>
        <w:tc>
          <w:tcPr>
            <w:tcW w:w="2394" w:type="dxa"/>
          </w:tcPr>
          <w:p w:rsidR="004830C1" w:rsidRPr="00137076" w:rsidRDefault="004830C1" w:rsidP="00E25018">
            <w:pPr>
              <w:jc w:val="both"/>
            </w:pPr>
            <w:r w:rsidRPr="00137076">
              <w:t>Организация  взаимодействия по типу «тьютор-тьторант», проведение тьюториалов</w:t>
            </w:r>
          </w:p>
        </w:tc>
        <w:tc>
          <w:tcPr>
            <w:tcW w:w="1134" w:type="dxa"/>
          </w:tcPr>
          <w:p w:rsidR="004830C1" w:rsidRPr="00137076" w:rsidRDefault="004830C1" w:rsidP="00E25018">
            <w:pPr>
              <w:jc w:val="both"/>
            </w:pPr>
            <w:r w:rsidRPr="00137076">
              <w:t>апрель, май 2018</w:t>
            </w:r>
          </w:p>
        </w:tc>
        <w:tc>
          <w:tcPr>
            <w:tcW w:w="2977" w:type="dxa"/>
          </w:tcPr>
          <w:p w:rsidR="004830C1" w:rsidRPr="00137076" w:rsidRDefault="004830C1" w:rsidP="00E25018">
            <w:pPr>
              <w:jc w:val="both"/>
            </w:pPr>
            <w:r w:rsidRPr="00137076">
              <w:t>Определение собственного тьюторского действия тьюторантами.</w:t>
            </w:r>
          </w:p>
        </w:tc>
      </w:tr>
      <w:tr w:rsidR="004830C1" w:rsidRPr="002A0E5D" w:rsidTr="00E9159A">
        <w:tc>
          <w:tcPr>
            <w:tcW w:w="533" w:type="dxa"/>
          </w:tcPr>
          <w:p w:rsidR="004830C1" w:rsidRPr="00137076" w:rsidRDefault="004830C1" w:rsidP="00E25018">
            <w:pPr>
              <w:jc w:val="both"/>
            </w:pPr>
            <w:r w:rsidRPr="00137076">
              <w:t>8.</w:t>
            </w:r>
          </w:p>
        </w:tc>
        <w:tc>
          <w:tcPr>
            <w:tcW w:w="2426" w:type="dxa"/>
          </w:tcPr>
          <w:p w:rsidR="004830C1" w:rsidRPr="00137076" w:rsidRDefault="004830C1" w:rsidP="00E25018">
            <w:pPr>
              <w:jc w:val="both"/>
            </w:pPr>
            <w:r w:rsidRPr="00137076">
              <w:t xml:space="preserve">Оказать методическое сопровождение в определении маршрута  дальнейшего развития педагогов </w:t>
            </w:r>
          </w:p>
        </w:tc>
        <w:tc>
          <w:tcPr>
            <w:tcW w:w="2394" w:type="dxa"/>
          </w:tcPr>
          <w:p w:rsidR="004830C1" w:rsidRPr="00137076" w:rsidRDefault="004830C1" w:rsidP="0081268F">
            <w:pPr>
              <w:jc w:val="both"/>
            </w:pPr>
            <w:r w:rsidRPr="00137076">
              <w:t>Организация  взаимодействия по типу «тьютор-тьторант»,«тьютор-тьторант-</w:t>
            </w:r>
            <w:r w:rsidR="0081268F">
              <w:t>координатор</w:t>
            </w:r>
            <w:r w:rsidRPr="00137076">
              <w:t>»,  проведение тьюториалов</w:t>
            </w:r>
          </w:p>
        </w:tc>
        <w:tc>
          <w:tcPr>
            <w:tcW w:w="1134" w:type="dxa"/>
          </w:tcPr>
          <w:p w:rsidR="004830C1" w:rsidRPr="00137076" w:rsidRDefault="004830C1" w:rsidP="00E25018">
            <w:pPr>
              <w:jc w:val="both"/>
            </w:pPr>
            <w:r w:rsidRPr="00137076">
              <w:t>апрель, май 2018</w:t>
            </w:r>
          </w:p>
        </w:tc>
        <w:tc>
          <w:tcPr>
            <w:tcW w:w="2977" w:type="dxa"/>
          </w:tcPr>
          <w:p w:rsidR="004830C1" w:rsidRPr="00137076" w:rsidRDefault="004830C1" w:rsidP="00E25018">
            <w:pPr>
              <w:jc w:val="both"/>
            </w:pPr>
            <w:r w:rsidRPr="00137076">
              <w:t>Разработка индивидуального образовательного маршрута  (ИОМ) тьюторантами.</w:t>
            </w:r>
          </w:p>
        </w:tc>
      </w:tr>
      <w:tr w:rsidR="004830C1" w:rsidRPr="002A0E5D" w:rsidTr="00E9159A">
        <w:tc>
          <w:tcPr>
            <w:tcW w:w="533" w:type="dxa"/>
          </w:tcPr>
          <w:p w:rsidR="004830C1" w:rsidRPr="00137076" w:rsidRDefault="004830C1" w:rsidP="00E25018">
            <w:pPr>
              <w:jc w:val="both"/>
            </w:pPr>
            <w:r w:rsidRPr="00137076">
              <w:t>9.</w:t>
            </w:r>
          </w:p>
        </w:tc>
        <w:tc>
          <w:tcPr>
            <w:tcW w:w="2426" w:type="dxa"/>
          </w:tcPr>
          <w:p w:rsidR="004830C1" w:rsidRPr="00137076" w:rsidRDefault="004830C1" w:rsidP="00E25018">
            <w:pPr>
              <w:jc w:val="both"/>
            </w:pPr>
            <w:r w:rsidRPr="00137076">
              <w:t xml:space="preserve">Оказать методическое сопровождение пробы тьтюторского действия </w:t>
            </w:r>
            <w:r w:rsidRPr="004830C1">
              <w:rPr>
                <w:sz w:val="18"/>
                <w:szCs w:val="18"/>
              </w:rPr>
              <w:t>(в соответствии с ИОМ)</w:t>
            </w:r>
          </w:p>
        </w:tc>
        <w:tc>
          <w:tcPr>
            <w:tcW w:w="2394" w:type="dxa"/>
          </w:tcPr>
          <w:p w:rsidR="004830C1" w:rsidRPr="00137076" w:rsidRDefault="004830C1" w:rsidP="00E25018">
            <w:pPr>
              <w:jc w:val="both"/>
            </w:pPr>
            <w:r w:rsidRPr="00137076">
              <w:t>Посещение, анализ, наблюдение.</w:t>
            </w:r>
          </w:p>
        </w:tc>
        <w:tc>
          <w:tcPr>
            <w:tcW w:w="1134" w:type="dxa"/>
          </w:tcPr>
          <w:p w:rsidR="004830C1" w:rsidRPr="00137076" w:rsidRDefault="004830C1" w:rsidP="00E25018">
            <w:pPr>
              <w:jc w:val="both"/>
            </w:pPr>
            <w:r w:rsidRPr="00137076">
              <w:t>апрель 2018- март 2019</w:t>
            </w:r>
          </w:p>
        </w:tc>
        <w:tc>
          <w:tcPr>
            <w:tcW w:w="2977" w:type="dxa"/>
          </w:tcPr>
          <w:p w:rsidR="004830C1" w:rsidRPr="00137076" w:rsidRDefault="004830C1" w:rsidP="00E25018">
            <w:pPr>
              <w:jc w:val="both"/>
            </w:pPr>
            <w:r w:rsidRPr="00137076">
              <w:t>Реализация тьюторского действия каждым тьюторантом.</w:t>
            </w:r>
          </w:p>
        </w:tc>
      </w:tr>
      <w:tr w:rsidR="004830C1" w:rsidRPr="002A0E5D" w:rsidTr="00E9159A">
        <w:tc>
          <w:tcPr>
            <w:tcW w:w="533" w:type="dxa"/>
          </w:tcPr>
          <w:p w:rsidR="004830C1" w:rsidRPr="00137076" w:rsidRDefault="004830C1" w:rsidP="00E25018">
            <w:pPr>
              <w:jc w:val="both"/>
            </w:pPr>
            <w:r w:rsidRPr="00137076">
              <w:t>9.</w:t>
            </w:r>
          </w:p>
        </w:tc>
        <w:tc>
          <w:tcPr>
            <w:tcW w:w="2426" w:type="dxa"/>
          </w:tcPr>
          <w:p w:rsidR="004830C1" w:rsidRPr="00137076" w:rsidRDefault="004830C1" w:rsidP="00E25018">
            <w:pPr>
              <w:jc w:val="both"/>
            </w:pPr>
            <w:r w:rsidRPr="00137076">
              <w:t>Обеспечить мониторинг освоения тьюторской позиции</w:t>
            </w:r>
          </w:p>
        </w:tc>
        <w:tc>
          <w:tcPr>
            <w:tcW w:w="2394" w:type="dxa"/>
          </w:tcPr>
          <w:p w:rsidR="004830C1" w:rsidRPr="00137076" w:rsidRDefault="004830C1" w:rsidP="00E25018">
            <w:pPr>
              <w:jc w:val="both"/>
            </w:pPr>
            <w:r w:rsidRPr="00137076">
              <w:t>Наблюдение и анализ на базе электронного образовательного продукта</w:t>
            </w:r>
          </w:p>
        </w:tc>
        <w:tc>
          <w:tcPr>
            <w:tcW w:w="1134" w:type="dxa"/>
          </w:tcPr>
          <w:p w:rsidR="004830C1" w:rsidRPr="00137076" w:rsidRDefault="004830C1" w:rsidP="00E25018">
            <w:pPr>
              <w:jc w:val="both"/>
            </w:pPr>
            <w:r w:rsidRPr="00137076">
              <w:t>апрель 2018- март 2019</w:t>
            </w:r>
          </w:p>
        </w:tc>
        <w:tc>
          <w:tcPr>
            <w:tcW w:w="2977" w:type="dxa"/>
          </w:tcPr>
          <w:p w:rsidR="004830C1" w:rsidRPr="00137076" w:rsidRDefault="004830C1" w:rsidP="00E25018">
            <w:pPr>
              <w:jc w:val="both"/>
            </w:pPr>
            <w:r w:rsidRPr="00137076">
              <w:t>Координация и контроль освоения тьюторской позиции</w:t>
            </w:r>
          </w:p>
        </w:tc>
      </w:tr>
      <w:tr w:rsidR="004830C1" w:rsidRPr="002A0E5D" w:rsidTr="00E9159A">
        <w:tc>
          <w:tcPr>
            <w:tcW w:w="533" w:type="dxa"/>
          </w:tcPr>
          <w:p w:rsidR="004830C1" w:rsidRPr="00137076" w:rsidRDefault="004830C1" w:rsidP="00E25018">
            <w:pPr>
              <w:jc w:val="both"/>
            </w:pPr>
            <w:r w:rsidRPr="00137076">
              <w:t>10.</w:t>
            </w:r>
          </w:p>
        </w:tc>
        <w:tc>
          <w:tcPr>
            <w:tcW w:w="2426" w:type="dxa"/>
          </w:tcPr>
          <w:p w:rsidR="004830C1" w:rsidRPr="00137076" w:rsidRDefault="004830C1" w:rsidP="00E25018">
            <w:pPr>
              <w:jc w:val="both"/>
            </w:pPr>
            <w:r w:rsidRPr="00137076">
              <w:t>Провести экспертизу тьюторских практик</w:t>
            </w:r>
          </w:p>
        </w:tc>
        <w:tc>
          <w:tcPr>
            <w:tcW w:w="2394" w:type="dxa"/>
          </w:tcPr>
          <w:p w:rsidR="004830C1" w:rsidRPr="00137076" w:rsidRDefault="004830C1" w:rsidP="00E25018">
            <w:pPr>
              <w:jc w:val="both"/>
            </w:pPr>
            <w:r w:rsidRPr="00137076">
              <w:t>Создать условия для обобщения опыта:</w:t>
            </w:r>
            <w:r w:rsidRPr="004830C1">
              <w:rPr>
                <w:sz w:val="16"/>
                <w:szCs w:val="16"/>
              </w:rPr>
              <w:t>организация и проведение конференций, презентационных площадок,  профессиональных конкурсов, образовательных  событий</w:t>
            </w:r>
          </w:p>
        </w:tc>
        <w:tc>
          <w:tcPr>
            <w:tcW w:w="1134" w:type="dxa"/>
          </w:tcPr>
          <w:p w:rsidR="004830C1" w:rsidRPr="00137076" w:rsidRDefault="004830C1" w:rsidP="00E25018">
            <w:pPr>
              <w:jc w:val="both"/>
            </w:pPr>
            <w:r w:rsidRPr="00137076">
              <w:t>апрель 2018- апрель 2019</w:t>
            </w:r>
          </w:p>
        </w:tc>
        <w:tc>
          <w:tcPr>
            <w:tcW w:w="2977" w:type="dxa"/>
          </w:tcPr>
          <w:p w:rsidR="004830C1" w:rsidRPr="00137076" w:rsidRDefault="004830C1" w:rsidP="00E25018">
            <w:pPr>
              <w:jc w:val="both"/>
            </w:pPr>
            <w:r w:rsidRPr="00137076">
              <w:t>Презентация продуктов тьюторского действия</w:t>
            </w:r>
          </w:p>
        </w:tc>
      </w:tr>
      <w:tr w:rsidR="004830C1" w:rsidRPr="002A0E5D" w:rsidTr="00E9159A">
        <w:tc>
          <w:tcPr>
            <w:tcW w:w="9464" w:type="dxa"/>
            <w:gridSpan w:val="5"/>
          </w:tcPr>
          <w:p w:rsidR="004830C1" w:rsidRPr="00137076" w:rsidRDefault="004830C1" w:rsidP="00E25018">
            <w:pPr>
              <w:jc w:val="center"/>
            </w:pPr>
            <w:r w:rsidRPr="00137076">
              <w:rPr>
                <w:b/>
                <w:lang w:val="en-US"/>
              </w:rPr>
              <w:t>IV</w:t>
            </w:r>
            <w:r w:rsidRPr="00137076">
              <w:rPr>
                <w:b/>
              </w:rPr>
              <w:t>Аналитический этап (апрель 2019 – декабрь2019)</w:t>
            </w:r>
          </w:p>
        </w:tc>
      </w:tr>
      <w:tr w:rsidR="004830C1" w:rsidRPr="002A0E5D" w:rsidTr="004830C1">
        <w:tc>
          <w:tcPr>
            <w:tcW w:w="533" w:type="dxa"/>
          </w:tcPr>
          <w:p w:rsidR="004830C1" w:rsidRPr="00137076" w:rsidRDefault="004830C1" w:rsidP="00E25018">
            <w:pPr>
              <w:jc w:val="both"/>
            </w:pPr>
            <w:r w:rsidRPr="00137076">
              <w:t>1.</w:t>
            </w:r>
          </w:p>
        </w:tc>
        <w:tc>
          <w:tcPr>
            <w:tcW w:w="2426" w:type="dxa"/>
          </w:tcPr>
          <w:p w:rsidR="004830C1" w:rsidRPr="00137076" w:rsidRDefault="004830C1" w:rsidP="00E25018">
            <w:pPr>
              <w:jc w:val="both"/>
            </w:pPr>
            <w:r w:rsidRPr="00137076">
              <w:t xml:space="preserve">Провести заключительные </w:t>
            </w:r>
            <w:r w:rsidRPr="00137076">
              <w:lastRenderedPageBreak/>
              <w:t>диагностические измерения</w:t>
            </w:r>
          </w:p>
        </w:tc>
        <w:tc>
          <w:tcPr>
            <w:tcW w:w="2394" w:type="dxa"/>
          </w:tcPr>
          <w:p w:rsidR="004830C1" w:rsidRPr="00137076" w:rsidRDefault="004830C1" w:rsidP="00E25018">
            <w:pPr>
              <w:jc w:val="both"/>
            </w:pPr>
            <w:r w:rsidRPr="00137076">
              <w:lastRenderedPageBreak/>
              <w:t xml:space="preserve">Проведение анкетирования, </w:t>
            </w:r>
            <w:r w:rsidRPr="00137076">
              <w:lastRenderedPageBreak/>
              <w:t>тестирования, психолого-педагогических диагностик</w:t>
            </w:r>
          </w:p>
        </w:tc>
        <w:tc>
          <w:tcPr>
            <w:tcW w:w="1134" w:type="dxa"/>
          </w:tcPr>
          <w:p w:rsidR="004830C1" w:rsidRPr="00137076" w:rsidRDefault="004830C1" w:rsidP="00E25018">
            <w:pPr>
              <w:jc w:val="both"/>
            </w:pPr>
            <w:r w:rsidRPr="00137076">
              <w:lastRenderedPageBreak/>
              <w:t>апрель 2019</w:t>
            </w:r>
          </w:p>
        </w:tc>
        <w:tc>
          <w:tcPr>
            <w:tcW w:w="2977" w:type="dxa"/>
          </w:tcPr>
          <w:p w:rsidR="004830C1" w:rsidRPr="00137076" w:rsidRDefault="004830C1" w:rsidP="00E25018">
            <w:pPr>
              <w:jc w:val="both"/>
            </w:pPr>
            <w:r w:rsidRPr="00137076">
              <w:t>Материалы исследования</w:t>
            </w:r>
          </w:p>
        </w:tc>
      </w:tr>
      <w:tr w:rsidR="004830C1" w:rsidRPr="002A0E5D" w:rsidTr="004830C1">
        <w:tc>
          <w:tcPr>
            <w:tcW w:w="533" w:type="dxa"/>
          </w:tcPr>
          <w:p w:rsidR="004830C1" w:rsidRPr="00137076" w:rsidRDefault="004830C1" w:rsidP="00E25018">
            <w:pPr>
              <w:jc w:val="both"/>
            </w:pPr>
            <w:r w:rsidRPr="00137076">
              <w:lastRenderedPageBreak/>
              <w:t>2.</w:t>
            </w:r>
          </w:p>
        </w:tc>
        <w:tc>
          <w:tcPr>
            <w:tcW w:w="2426" w:type="dxa"/>
          </w:tcPr>
          <w:p w:rsidR="004830C1" w:rsidRPr="00137076" w:rsidRDefault="004830C1" w:rsidP="00137076">
            <w:pPr>
              <w:jc w:val="both"/>
            </w:pPr>
            <w:r w:rsidRPr="00137076">
              <w:t xml:space="preserve">Скорректировать модель </w:t>
            </w:r>
          </w:p>
        </w:tc>
        <w:tc>
          <w:tcPr>
            <w:tcW w:w="2394" w:type="dxa"/>
          </w:tcPr>
          <w:p w:rsidR="004830C1" w:rsidRPr="00137076" w:rsidRDefault="004830C1" w:rsidP="00E25018">
            <w:r w:rsidRPr="00137076">
              <w:t>Экспертно-аналитические семинары, моделирование, диагностическая деятельность</w:t>
            </w:r>
          </w:p>
        </w:tc>
        <w:tc>
          <w:tcPr>
            <w:tcW w:w="1134" w:type="dxa"/>
          </w:tcPr>
          <w:p w:rsidR="004830C1" w:rsidRPr="00137076" w:rsidRDefault="004830C1" w:rsidP="00E25018">
            <w:r w:rsidRPr="00137076">
              <w:t>апрель –июль 2019</w:t>
            </w:r>
          </w:p>
        </w:tc>
        <w:tc>
          <w:tcPr>
            <w:tcW w:w="2977" w:type="dxa"/>
          </w:tcPr>
          <w:p w:rsidR="004830C1" w:rsidRPr="00137076" w:rsidRDefault="004830C1" w:rsidP="00137076">
            <w:r w:rsidRPr="00137076">
              <w:t xml:space="preserve"> Модель </w:t>
            </w:r>
            <w:r w:rsidR="0081268F">
              <w:t>проекта</w:t>
            </w:r>
          </w:p>
        </w:tc>
      </w:tr>
      <w:tr w:rsidR="004830C1" w:rsidRPr="002A0E5D" w:rsidTr="004830C1">
        <w:tc>
          <w:tcPr>
            <w:tcW w:w="533" w:type="dxa"/>
          </w:tcPr>
          <w:p w:rsidR="004830C1" w:rsidRPr="00137076" w:rsidRDefault="004830C1" w:rsidP="00E25018">
            <w:r w:rsidRPr="00137076">
              <w:t>3.</w:t>
            </w:r>
          </w:p>
        </w:tc>
        <w:tc>
          <w:tcPr>
            <w:tcW w:w="2426" w:type="dxa"/>
          </w:tcPr>
          <w:p w:rsidR="004830C1" w:rsidRPr="00137076" w:rsidRDefault="004830C1" w:rsidP="00E25018">
            <w:r w:rsidRPr="00137076">
              <w:t>Проанализировать и обобщить материалы исследований</w:t>
            </w:r>
          </w:p>
        </w:tc>
        <w:tc>
          <w:tcPr>
            <w:tcW w:w="2394" w:type="dxa"/>
          </w:tcPr>
          <w:p w:rsidR="004830C1" w:rsidRPr="00137076" w:rsidRDefault="004830C1" w:rsidP="004830C1">
            <w:r w:rsidRPr="00137076">
              <w:t>Экспертно-аналитические се</w:t>
            </w:r>
            <w:r>
              <w:t>минары, обобщающие конференции</w:t>
            </w:r>
          </w:p>
        </w:tc>
        <w:tc>
          <w:tcPr>
            <w:tcW w:w="1134" w:type="dxa"/>
          </w:tcPr>
          <w:p w:rsidR="004830C1" w:rsidRPr="00137076" w:rsidRDefault="004830C1" w:rsidP="00E25018">
            <w:r w:rsidRPr="00137076">
              <w:t>июнь-август 2019</w:t>
            </w:r>
          </w:p>
        </w:tc>
        <w:tc>
          <w:tcPr>
            <w:tcW w:w="2977" w:type="dxa"/>
          </w:tcPr>
          <w:p w:rsidR="004830C1" w:rsidRPr="00137076" w:rsidRDefault="004830C1" w:rsidP="00E25018">
            <w:r w:rsidRPr="00137076">
              <w:t>Сбор материалов исследований</w:t>
            </w:r>
          </w:p>
        </w:tc>
      </w:tr>
      <w:tr w:rsidR="004830C1" w:rsidRPr="002A0E5D" w:rsidTr="004830C1">
        <w:tc>
          <w:tcPr>
            <w:tcW w:w="533" w:type="dxa"/>
          </w:tcPr>
          <w:p w:rsidR="004830C1" w:rsidRPr="00137076" w:rsidRDefault="004830C1" w:rsidP="00E25018">
            <w:r w:rsidRPr="00137076">
              <w:t>4.</w:t>
            </w:r>
          </w:p>
        </w:tc>
        <w:tc>
          <w:tcPr>
            <w:tcW w:w="2426" w:type="dxa"/>
          </w:tcPr>
          <w:p w:rsidR="004830C1" w:rsidRPr="00137076" w:rsidRDefault="004830C1" w:rsidP="00E25018">
            <w:r w:rsidRPr="00137076">
              <w:t>Изучить возможности и обеспечить диссеминацию инновационного опыта</w:t>
            </w:r>
          </w:p>
        </w:tc>
        <w:tc>
          <w:tcPr>
            <w:tcW w:w="2394" w:type="dxa"/>
          </w:tcPr>
          <w:p w:rsidR="004830C1" w:rsidRPr="00137076" w:rsidRDefault="004830C1" w:rsidP="00E25018">
            <w:r w:rsidRPr="00137076">
              <w:t>Экспертно-аналитические семинары, обобщающие конференции, обмен опытом</w:t>
            </w:r>
          </w:p>
        </w:tc>
        <w:tc>
          <w:tcPr>
            <w:tcW w:w="1134" w:type="dxa"/>
          </w:tcPr>
          <w:p w:rsidR="004830C1" w:rsidRPr="00137076" w:rsidRDefault="004830C1" w:rsidP="00E25018">
            <w:r w:rsidRPr="00137076">
              <w:t>август декабрь 2019</w:t>
            </w:r>
          </w:p>
        </w:tc>
        <w:tc>
          <w:tcPr>
            <w:tcW w:w="2977" w:type="dxa"/>
          </w:tcPr>
          <w:p w:rsidR="004830C1" w:rsidRPr="00137076" w:rsidRDefault="004830C1" w:rsidP="00E25018">
            <w:r w:rsidRPr="00137076">
              <w:t xml:space="preserve">Обобщение и описание опыта инновационной деятельности </w:t>
            </w:r>
          </w:p>
        </w:tc>
      </w:tr>
      <w:tr w:rsidR="004830C1" w:rsidRPr="002A0E5D" w:rsidTr="004830C1">
        <w:tc>
          <w:tcPr>
            <w:tcW w:w="533" w:type="dxa"/>
          </w:tcPr>
          <w:p w:rsidR="004830C1" w:rsidRPr="00137076" w:rsidRDefault="004830C1" w:rsidP="00E25018">
            <w:r w:rsidRPr="00137076">
              <w:t>5.</w:t>
            </w:r>
          </w:p>
        </w:tc>
        <w:tc>
          <w:tcPr>
            <w:tcW w:w="2426" w:type="dxa"/>
          </w:tcPr>
          <w:p w:rsidR="004830C1" w:rsidRPr="00137076" w:rsidRDefault="004830C1" w:rsidP="00E25018">
            <w:r w:rsidRPr="00137076">
              <w:t>Подготовить результаты инновационной работы к публикации в виде статей и брошюры.</w:t>
            </w:r>
          </w:p>
        </w:tc>
        <w:tc>
          <w:tcPr>
            <w:tcW w:w="2394" w:type="dxa"/>
          </w:tcPr>
          <w:p w:rsidR="004830C1" w:rsidRPr="00137076" w:rsidRDefault="004830C1" w:rsidP="00E25018">
            <w:r w:rsidRPr="00137076">
              <w:t>Проектная, авторская, редакционно-издательская деятельность</w:t>
            </w:r>
          </w:p>
        </w:tc>
        <w:tc>
          <w:tcPr>
            <w:tcW w:w="1134" w:type="dxa"/>
          </w:tcPr>
          <w:p w:rsidR="004830C1" w:rsidRPr="00137076" w:rsidRDefault="004830C1" w:rsidP="00E25018">
            <w:r w:rsidRPr="00137076">
              <w:t>декабрь 2019</w:t>
            </w:r>
          </w:p>
        </w:tc>
        <w:tc>
          <w:tcPr>
            <w:tcW w:w="2977" w:type="dxa"/>
          </w:tcPr>
          <w:p w:rsidR="004830C1" w:rsidRPr="00137076" w:rsidRDefault="004830C1" w:rsidP="00E25018">
            <w:r w:rsidRPr="00137076">
              <w:t>Публикации в печати и среде Интернет</w:t>
            </w:r>
          </w:p>
        </w:tc>
      </w:tr>
    </w:tbl>
    <w:p w:rsidR="00CE791C" w:rsidRPr="00CE791C" w:rsidRDefault="00CE791C" w:rsidP="00E25018">
      <w:pPr>
        <w:jc w:val="both"/>
        <w:rPr>
          <w:b/>
          <w:color w:val="0070C0"/>
        </w:rPr>
      </w:pPr>
    </w:p>
    <w:p w:rsidR="003556C7" w:rsidRPr="00137076" w:rsidRDefault="00137076" w:rsidP="00137076">
      <w:pPr>
        <w:tabs>
          <w:tab w:val="left" w:pos="375"/>
          <w:tab w:val="left" w:pos="540"/>
        </w:tabs>
        <w:spacing w:line="276" w:lineRule="auto"/>
        <w:ind w:right="-1"/>
        <w:jc w:val="both"/>
        <w:rPr>
          <w:b/>
        </w:rPr>
      </w:pPr>
      <w:r w:rsidRPr="00137076">
        <w:rPr>
          <w:b/>
        </w:rPr>
        <w:t>8.</w:t>
      </w:r>
      <w:r w:rsidR="003556C7" w:rsidRPr="00137076">
        <w:rPr>
          <w:b/>
        </w:rPr>
        <w:t>Критерии и показатели (индикаторы) эффективности инновационной деятельности. Диагностические методики и методы, позволяющие оценить эффективность проекта</w:t>
      </w:r>
      <w:r w:rsidR="003556C7" w:rsidRPr="00137076">
        <w:rPr>
          <w:sz w:val="28"/>
          <w:szCs w:val="28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875"/>
        <w:gridCol w:w="2236"/>
      </w:tblGrid>
      <w:tr w:rsidR="003556C7" w:rsidRPr="00562074" w:rsidTr="0072546B">
        <w:tc>
          <w:tcPr>
            <w:tcW w:w="3245" w:type="dxa"/>
            <w:shd w:val="clear" w:color="auto" w:fill="auto"/>
          </w:tcPr>
          <w:p w:rsidR="003556C7" w:rsidRPr="00137076" w:rsidRDefault="003556C7" w:rsidP="00194C80">
            <w:pPr>
              <w:spacing w:line="360" w:lineRule="auto"/>
              <w:ind w:firstLine="34"/>
              <w:jc w:val="center"/>
            </w:pPr>
            <w:r w:rsidRPr="00137076">
              <w:t>Критерий</w:t>
            </w:r>
          </w:p>
        </w:tc>
        <w:tc>
          <w:tcPr>
            <w:tcW w:w="3875" w:type="dxa"/>
            <w:shd w:val="clear" w:color="auto" w:fill="auto"/>
          </w:tcPr>
          <w:p w:rsidR="003556C7" w:rsidRPr="00137076" w:rsidRDefault="003556C7" w:rsidP="00194C80">
            <w:pPr>
              <w:spacing w:line="360" w:lineRule="auto"/>
              <w:ind w:firstLine="567"/>
              <w:jc w:val="center"/>
            </w:pPr>
            <w:r w:rsidRPr="00137076">
              <w:t>Показатели</w:t>
            </w:r>
          </w:p>
        </w:tc>
        <w:tc>
          <w:tcPr>
            <w:tcW w:w="2236" w:type="dxa"/>
          </w:tcPr>
          <w:p w:rsidR="003556C7" w:rsidRPr="00137076" w:rsidRDefault="003556C7" w:rsidP="00194C80">
            <w:pPr>
              <w:jc w:val="center"/>
            </w:pPr>
            <w:r w:rsidRPr="00137076">
              <w:t xml:space="preserve">Диагностические методы  </w:t>
            </w:r>
          </w:p>
        </w:tc>
      </w:tr>
      <w:tr w:rsidR="003556C7" w:rsidRPr="00AF7C68" w:rsidTr="004830C1">
        <w:tc>
          <w:tcPr>
            <w:tcW w:w="9356" w:type="dxa"/>
            <w:gridSpan w:val="3"/>
            <w:shd w:val="clear" w:color="auto" w:fill="auto"/>
          </w:tcPr>
          <w:p w:rsidR="003556C7" w:rsidRPr="00137076" w:rsidRDefault="003556C7" w:rsidP="00194C80">
            <w:pPr>
              <w:pStyle w:val="af4"/>
              <w:tabs>
                <w:tab w:val="left" w:pos="993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76">
              <w:rPr>
                <w:rFonts w:ascii="Times New Roman" w:hAnsi="Times New Roman"/>
                <w:sz w:val="24"/>
                <w:szCs w:val="24"/>
              </w:rPr>
              <w:t xml:space="preserve">Критерии и показатели мониторинга формирования тьюторской позиции педагогов </w:t>
            </w:r>
          </w:p>
        </w:tc>
      </w:tr>
      <w:tr w:rsidR="003556C7" w:rsidRPr="00AF7C68" w:rsidTr="0072546B">
        <w:tc>
          <w:tcPr>
            <w:tcW w:w="3245" w:type="dxa"/>
            <w:shd w:val="clear" w:color="auto" w:fill="auto"/>
          </w:tcPr>
          <w:p w:rsidR="003556C7" w:rsidRPr="00137076" w:rsidRDefault="003556C7" w:rsidP="00194C80">
            <w:pPr>
              <w:jc w:val="both"/>
            </w:pPr>
            <w:r w:rsidRPr="00137076">
              <w:t xml:space="preserve">Уровень мотивации к тьюторской </w:t>
            </w:r>
            <w:r w:rsidR="00562074" w:rsidRPr="00137076">
              <w:t xml:space="preserve"> </w:t>
            </w:r>
            <w:r w:rsidRPr="00137076">
              <w:t>деятельности</w:t>
            </w:r>
            <w:r w:rsidR="0072546B">
              <w:t xml:space="preserve"> и овладения тьюторской позицией</w:t>
            </w:r>
          </w:p>
        </w:tc>
        <w:tc>
          <w:tcPr>
            <w:tcW w:w="3875" w:type="dxa"/>
            <w:shd w:val="clear" w:color="auto" w:fill="auto"/>
          </w:tcPr>
          <w:p w:rsidR="003556C7" w:rsidRPr="00137076" w:rsidRDefault="003556C7" w:rsidP="00137076">
            <w:pPr>
              <w:tabs>
                <w:tab w:val="left" w:pos="601"/>
              </w:tabs>
              <w:ind w:left="-8" w:firstLine="8"/>
              <w:jc w:val="both"/>
            </w:pPr>
            <w:r w:rsidRPr="00137076">
              <w:t>-сформированность ценностных норм;</w:t>
            </w:r>
          </w:p>
          <w:p w:rsidR="003556C7" w:rsidRPr="00137076" w:rsidRDefault="003556C7" w:rsidP="00137076">
            <w:pPr>
              <w:tabs>
                <w:tab w:val="left" w:pos="601"/>
              </w:tabs>
              <w:ind w:left="-8" w:firstLine="8"/>
              <w:jc w:val="both"/>
            </w:pPr>
            <w:r w:rsidRPr="00137076">
              <w:t>-уровень внутренней мотивации;</w:t>
            </w:r>
          </w:p>
          <w:p w:rsidR="003556C7" w:rsidRDefault="003556C7" w:rsidP="0072546B">
            <w:pPr>
              <w:tabs>
                <w:tab w:val="left" w:pos="601"/>
              </w:tabs>
              <w:ind w:left="-8" w:firstLine="8"/>
              <w:jc w:val="both"/>
            </w:pPr>
            <w:r w:rsidRPr="00137076">
              <w:t>-уровень внешней мотивации</w:t>
            </w:r>
            <w:r w:rsidR="0072546B">
              <w:t>;</w:t>
            </w:r>
          </w:p>
          <w:p w:rsidR="0072546B" w:rsidRPr="00137076" w:rsidRDefault="0072546B" w:rsidP="0072546B">
            <w:pPr>
              <w:tabs>
                <w:tab w:val="left" w:pos="601"/>
              </w:tabs>
              <w:ind w:left="-8" w:firstLine="8"/>
              <w:jc w:val="both"/>
            </w:pPr>
            <w:r>
              <w:t>-уровень овладения тьюторской позицией.</w:t>
            </w:r>
          </w:p>
        </w:tc>
        <w:tc>
          <w:tcPr>
            <w:tcW w:w="2236" w:type="dxa"/>
          </w:tcPr>
          <w:p w:rsidR="003556C7" w:rsidRDefault="003556C7" w:rsidP="00194C80">
            <w:pPr>
              <w:jc w:val="both"/>
            </w:pPr>
            <w:r w:rsidRPr="00137076">
              <w:t>Наблюдение</w:t>
            </w:r>
          </w:p>
          <w:p w:rsidR="0081268F" w:rsidRDefault="0081268F" w:rsidP="0081268F">
            <w:pPr>
              <w:jc w:val="both"/>
              <w:rPr>
                <w:sz w:val="16"/>
                <w:szCs w:val="16"/>
              </w:rPr>
            </w:pPr>
            <w:r w:rsidRPr="0081268F">
              <w:t>Диагностик</w:t>
            </w:r>
            <w:r w:rsidR="0072546B">
              <w:t>и</w:t>
            </w:r>
            <w:r w:rsidRPr="0081268F">
              <w:t xml:space="preserve"> </w:t>
            </w:r>
            <w:r w:rsidRPr="0081268F">
              <w:rPr>
                <w:sz w:val="16"/>
                <w:szCs w:val="16"/>
              </w:rPr>
              <w:t>«Готовность педагога к реализации инновационной деятельности», автор С.А.Трифонова</w:t>
            </w:r>
            <w:r w:rsidR="0072546B">
              <w:rPr>
                <w:sz w:val="16"/>
                <w:szCs w:val="16"/>
              </w:rPr>
              <w:t>;</w:t>
            </w:r>
          </w:p>
          <w:p w:rsidR="0072546B" w:rsidRPr="00137076" w:rsidRDefault="0072546B" w:rsidP="0081268F">
            <w:pPr>
              <w:jc w:val="both"/>
            </w:pPr>
            <w:r w:rsidRPr="0072546B">
              <w:rPr>
                <w:sz w:val="18"/>
                <w:szCs w:val="18"/>
              </w:rPr>
              <w:t>«Психологический портрет учителя»</w:t>
            </w:r>
            <w:r w:rsidRPr="0072546B">
              <w:rPr>
                <w:iCs/>
                <w:sz w:val="18"/>
                <w:szCs w:val="18"/>
              </w:rPr>
              <w:t xml:space="preserve">, автор </w:t>
            </w:r>
            <w:r w:rsidRPr="0072546B">
              <w:rPr>
                <w:sz w:val="18"/>
                <w:szCs w:val="18"/>
              </w:rPr>
              <w:t>Г.В. Резапкина</w:t>
            </w:r>
            <w:r w:rsidRPr="00BF4C43">
              <w:rPr>
                <w:i/>
              </w:rPr>
              <w:t>.</w:t>
            </w:r>
          </w:p>
        </w:tc>
      </w:tr>
      <w:tr w:rsidR="003556C7" w:rsidRPr="00AF7C68" w:rsidTr="0072546B">
        <w:tc>
          <w:tcPr>
            <w:tcW w:w="3245" w:type="dxa"/>
            <w:shd w:val="clear" w:color="auto" w:fill="auto"/>
          </w:tcPr>
          <w:p w:rsidR="003556C7" w:rsidRPr="00137076" w:rsidRDefault="003556C7" w:rsidP="00194C80">
            <w:pPr>
              <w:jc w:val="both"/>
            </w:pPr>
            <w:r w:rsidRPr="00137076">
              <w:t>Владение технологиями</w:t>
            </w:r>
          </w:p>
          <w:p w:rsidR="003556C7" w:rsidRPr="00137076" w:rsidRDefault="003556C7" w:rsidP="00194C80">
            <w:pPr>
              <w:jc w:val="both"/>
            </w:pPr>
          </w:p>
        </w:tc>
        <w:tc>
          <w:tcPr>
            <w:tcW w:w="3875" w:type="dxa"/>
            <w:shd w:val="clear" w:color="auto" w:fill="auto"/>
          </w:tcPr>
          <w:p w:rsidR="003556C7" w:rsidRPr="00137076" w:rsidRDefault="003556C7" w:rsidP="00137076">
            <w:pPr>
              <w:tabs>
                <w:tab w:val="left" w:pos="458"/>
                <w:tab w:val="left" w:pos="601"/>
              </w:tabs>
              <w:ind w:left="-8" w:firstLine="8"/>
              <w:jc w:val="both"/>
            </w:pPr>
            <w:r w:rsidRPr="00137076">
              <w:t>-владение технологией тьюторского сопровождения;</w:t>
            </w:r>
          </w:p>
          <w:p w:rsidR="003556C7" w:rsidRPr="00137076" w:rsidRDefault="003556C7" w:rsidP="00137076">
            <w:pPr>
              <w:tabs>
                <w:tab w:val="left" w:pos="458"/>
                <w:tab w:val="left" w:pos="601"/>
              </w:tabs>
              <w:ind w:left="-8" w:firstLine="8"/>
              <w:jc w:val="both"/>
            </w:pPr>
            <w:r w:rsidRPr="00137076">
              <w:t>-владение технологией ИКТ;</w:t>
            </w:r>
          </w:p>
          <w:p w:rsidR="003556C7" w:rsidRPr="00137076" w:rsidRDefault="003556C7" w:rsidP="00137076">
            <w:pPr>
              <w:ind w:left="-8" w:firstLine="8"/>
              <w:jc w:val="both"/>
            </w:pPr>
            <w:r w:rsidRPr="00137076">
              <w:t>-владение различными технологиями открытого образования.</w:t>
            </w:r>
          </w:p>
        </w:tc>
        <w:tc>
          <w:tcPr>
            <w:tcW w:w="2236" w:type="dxa"/>
          </w:tcPr>
          <w:p w:rsidR="003556C7" w:rsidRDefault="003556C7" w:rsidP="00194C80">
            <w:pPr>
              <w:jc w:val="both"/>
            </w:pPr>
            <w:r w:rsidRPr="00137076">
              <w:t>Наблюдение</w:t>
            </w:r>
          </w:p>
          <w:p w:rsidR="0081268F" w:rsidRPr="0081268F" w:rsidRDefault="0081268F" w:rsidP="00194C80">
            <w:pPr>
              <w:jc w:val="both"/>
            </w:pPr>
            <w:r w:rsidRPr="0081268F">
              <w:t>Методика оценки базовых компетентностей педагога</w:t>
            </w:r>
            <w:r w:rsidRPr="0081268F">
              <w:rPr>
                <w:sz w:val="18"/>
                <w:szCs w:val="18"/>
              </w:rPr>
              <w:t>, автор Адамбаева Л.А</w:t>
            </w:r>
          </w:p>
        </w:tc>
      </w:tr>
      <w:tr w:rsidR="003556C7" w:rsidRPr="00AF7C68" w:rsidTr="0072546B">
        <w:tc>
          <w:tcPr>
            <w:tcW w:w="3245" w:type="dxa"/>
            <w:shd w:val="clear" w:color="auto" w:fill="auto"/>
          </w:tcPr>
          <w:p w:rsidR="003556C7" w:rsidRPr="00137076" w:rsidRDefault="003556C7" w:rsidP="00194C80">
            <w:pPr>
              <w:ind w:firstLine="34"/>
              <w:jc w:val="both"/>
            </w:pPr>
            <w:r w:rsidRPr="00137076">
              <w:t>Включенность в деятельность тьюторского сообщества</w:t>
            </w:r>
          </w:p>
          <w:p w:rsidR="003556C7" w:rsidRPr="00137076" w:rsidRDefault="00E705AF" w:rsidP="00E705AF">
            <w:pPr>
              <w:ind w:firstLine="34"/>
              <w:jc w:val="both"/>
            </w:pPr>
            <w:r w:rsidRPr="00137076">
              <w:lastRenderedPageBreak/>
              <w:t>(профессиональная готовность п</w:t>
            </w:r>
            <w:r w:rsidR="003556C7" w:rsidRPr="00137076">
              <w:t>едагога к реализации</w:t>
            </w:r>
            <w:r w:rsidR="003556C7" w:rsidRPr="00137076">
              <w:br/>
              <w:t xml:space="preserve"> тьюторского действия)</w:t>
            </w:r>
          </w:p>
        </w:tc>
        <w:tc>
          <w:tcPr>
            <w:tcW w:w="3875" w:type="dxa"/>
            <w:shd w:val="clear" w:color="auto" w:fill="auto"/>
          </w:tcPr>
          <w:p w:rsidR="003556C7" w:rsidRPr="00137076" w:rsidRDefault="003556C7" w:rsidP="00137076">
            <w:pPr>
              <w:pStyle w:val="Default"/>
              <w:spacing w:line="276" w:lineRule="auto"/>
              <w:ind w:left="-8" w:firstLine="8"/>
              <w:rPr>
                <w:rFonts w:ascii="Times New Roman" w:hAnsi="Times New Roman" w:cs="Times New Roman"/>
                <w:bCs/>
                <w:color w:val="auto"/>
              </w:rPr>
            </w:pPr>
            <w:r w:rsidRPr="00137076">
              <w:rPr>
                <w:rFonts w:ascii="Times New Roman" w:hAnsi="Times New Roman" w:cs="Times New Roman"/>
                <w:bCs/>
                <w:color w:val="auto"/>
              </w:rPr>
              <w:lastRenderedPageBreak/>
              <w:t>- участие в тьюториалах;</w:t>
            </w:r>
          </w:p>
          <w:p w:rsidR="003556C7" w:rsidRPr="00137076" w:rsidRDefault="003556C7" w:rsidP="00137076">
            <w:pPr>
              <w:pStyle w:val="Default"/>
              <w:spacing w:line="276" w:lineRule="auto"/>
              <w:ind w:left="-8" w:firstLine="8"/>
              <w:rPr>
                <w:rFonts w:ascii="Times New Roman" w:hAnsi="Times New Roman" w:cs="Times New Roman"/>
                <w:bCs/>
                <w:color w:val="auto"/>
              </w:rPr>
            </w:pPr>
            <w:r w:rsidRPr="00137076">
              <w:rPr>
                <w:rFonts w:ascii="Times New Roman" w:hAnsi="Times New Roman" w:cs="Times New Roman"/>
                <w:bCs/>
                <w:color w:val="auto"/>
              </w:rPr>
              <w:t>- составление ресурсной карты;</w:t>
            </w:r>
          </w:p>
          <w:p w:rsidR="003556C7" w:rsidRPr="00137076" w:rsidRDefault="003556C7" w:rsidP="00137076">
            <w:pPr>
              <w:pStyle w:val="Default"/>
              <w:spacing w:line="276" w:lineRule="auto"/>
              <w:ind w:left="-8" w:firstLine="8"/>
              <w:rPr>
                <w:rFonts w:ascii="Times New Roman" w:hAnsi="Times New Roman" w:cs="Times New Roman"/>
                <w:bCs/>
                <w:color w:val="auto"/>
              </w:rPr>
            </w:pPr>
            <w:r w:rsidRPr="00137076">
              <w:rPr>
                <w:rFonts w:ascii="Times New Roman" w:hAnsi="Times New Roman" w:cs="Times New Roman"/>
                <w:bCs/>
                <w:color w:val="auto"/>
              </w:rPr>
              <w:lastRenderedPageBreak/>
              <w:t>- участие в дайджесте</w:t>
            </w:r>
            <w:r w:rsidR="00562074" w:rsidRPr="00137076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137076">
              <w:rPr>
                <w:rFonts w:ascii="Times New Roman" w:hAnsi="Times New Roman" w:cs="Times New Roman"/>
                <w:bCs/>
                <w:color w:val="auto"/>
              </w:rPr>
              <w:t>(презентация опыта);</w:t>
            </w:r>
          </w:p>
          <w:p w:rsidR="003556C7" w:rsidRPr="00137076" w:rsidRDefault="003556C7" w:rsidP="00137076">
            <w:pPr>
              <w:pStyle w:val="Default"/>
              <w:spacing w:line="276" w:lineRule="auto"/>
              <w:ind w:left="-8" w:firstLine="8"/>
              <w:rPr>
                <w:rFonts w:ascii="Times New Roman" w:hAnsi="Times New Roman" w:cs="Times New Roman"/>
                <w:bCs/>
                <w:color w:val="auto"/>
              </w:rPr>
            </w:pPr>
            <w:r w:rsidRPr="00137076">
              <w:rPr>
                <w:rFonts w:ascii="Times New Roman" w:hAnsi="Times New Roman" w:cs="Times New Roman"/>
                <w:bCs/>
                <w:color w:val="auto"/>
              </w:rPr>
              <w:t xml:space="preserve">- прохождение </w:t>
            </w:r>
            <w:r w:rsidR="00AC6F6D">
              <w:rPr>
                <w:rFonts w:ascii="Times New Roman" w:hAnsi="Times New Roman" w:cs="Times New Roman"/>
                <w:bCs/>
                <w:color w:val="auto"/>
              </w:rPr>
              <w:t>к</w:t>
            </w:r>
            <w:r w:rsidR="009E45B8" w:rsidRPr="00137076">
              <w:rPr>
                <w:rFonts w:ascii="Times New Roman" w:hAnsi="Times New Roman" w:cs="Times New Roman"/>
                <w:bCs/>
                <w:color w:val="auto"/>
              </w:rPr>
              <w:t>урсов</w:t>
            </w:r>
            <w:r w:rsidRPr="00137076">
              <w:rPr>
                <w:rFonts w:ascii="Times New Roman" w:hAnsi="Times New Roman" w:cs="Times New Roman"/>
                <w:bCs/>
                <w:color w:val="auto"/>
              </w:rPr>
              <w:t>ПК;</w:t>
            </w:r>
          </w:p>
          <w:p w:rsidR="003556C7" w:rsidRPr="00137076" w:rsidRDefault="003556C7" w:rsidP="00137076">
            <w:pPr>
              <w:pStyle w:val="Default"/>
              <w:spacing w:line="276" w:lineRule="auto"/>
              <w:ind w:left="-8" w:firstLine="8"/>
              <w:rPr>
                <w:rFonts w:ascii="Times New Roman" w:hAnsi="Times New Roman" w:cs="Times New Roman"/>
                <w:bCs/>
                <w:color w:val="auto"/>
              </w:rPr>
            </w:pPr>
            <w:r w:rsidRPr="00137076">
              <w:rPr>
                <w:rFonts w:ascii="Times New Roman" w:hAnsi="Times New Roman" w:cs="Times New Roman"/>
                <w:bCs/>
                <w:color w:val="auto"/>
              </w:rPr>
              <w:t>- прохождение тьюторской практики;</w:t>
            </w:r>
          </w:p>
          <w:p w:rsidR="003556C7" w:rsidRPr="00137076" w:rsidRDefault="009E45B8" w:rsidP="00137076">
            <w:pPr>
              <w:pStyle w:val="Default"/>
              <w:spacing w:line="276" w:lineRule="auto"/>
              <w:ind w:left="-8" w:firstLine="8"/>
              <w:rPr>
                <w:rFonts w:ascii="Times New Roman" w:hAnsi="Times New Roman" w:cs="Times New Roman"/>
                <w:bCs/>
                <w:color w:val="auto"/>
              </w:rPr>
            </w:pPr>
            <w:r w:rsidRPr="00137076">
              <w:rPr>
                <w:rFonts w:ascii="Times New Roman" w:hAnsi="Times New Roman" w:cs="Times New Roman"/>
                <w:bCs/>
                <w:color w:val="auto"/>
              </w:rPr>
              <w:t>-участие в конкурсе «Тьютор года»</w:t>
            </w:r>
            <w:r w:rsidR="003556C7" w:rsidRPr="00137076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2236" w:type="dxa"/>
          </w:tcPr>
          <w:p w:rsidR="003556C7" w:rsidRPr="00137076" w:rsidRDefault="003556C7" w:rsidP="00194C80">
            <w:pPr>
              <w:jc w:val="both"/>
            </w:pPr>
            <w:r w:rsidRPr="00137076">
              <w:lastRenderedPageBreak/>
              <w:t>Анализ документации</w:t>
            </w:r>
          </w:p>
          <w:p w:rsidR="003556C7" w:rsidRPr="00137076" w:rsidRDefault="003556C7" w:rsidP="00E705AF">
            <w:pPr>
              <w:jc w:val="both"/>
            </w:pPr>
            <w:r w:rsidRPr="00137076">
              <w:t>Наблюден</w:t>
            </w:r>
            <w:r w:rsidR="00E705AF" w:rsidRPr="00137076">
              <w:t>ие</w:t>
            </w:r>
          </w:p>
        </w:tc>
      </w:tr>
      <w:tr w:rsidR="002A0E5D" w:rsidRPr="00584C8A" w:rsidTr="004830C1">
        <w:tc>
          <w:tcPr>
            <w:tcW w:w="9356" w:type="dxa"/>
            <w:gridSpan w:val="3"/>
            <w:shd w:val="clear" w:color="auto" w:fill="auto"/>
          </w:tcPr>
          <w:p w:rsidR="002A0E5D" w:rsidRPr="00137076" w:rsidRDefault="00562074" w:rsidP="00B8465B">
            <w:pPr>
              <w:jc w:val="center"/>
            </w:pPr>
            <w:r w:rsidRPr="00137076">
              <w:lastRenderedPageBreak/>
              <w:t>Критерии и показатели мониторинга р</w:t>
            </w:r>
            <w:r w:rsidR="002A0E5D" w:rsidRPr="00137076">
              <w:t>абот</w:t>
            </w:r>
            <w:r w:rsidR="00B8465B">
              <w:t>ы</w:t>
            </w:r>
            <w:r w:rsidR="002A0E5D" w:rsidRPr="00137076">
              <w:t xml:space="preserve"> с ресурсами</w:t>
            </w:r>
          </w:p>
        </w:tc>
      </w:tr>
      <w:tr w:rsidR="002A0E5D" w:rsidRPr="00584C8A" w:rsidTr="0072546B">
        <w:tc>
          <w:tcPr>
            <w:tcW w:w="3245" w:type="dxa"/>
            <w:shd w:val="clear" w:color="auto" w:fill="auto"/>
          </w:tcPr>
          <w:p w:rsidR="002A0E5D" w:rsidRPr="00137076" w:rsidRDefault="002A0E5D" w:rsidP="00194C80">
            <w:pPr>
              <w:ind w:firstLine="34"/>
              <w:jc w:val="both"/>
            </w:pPr>
            <w:r w:rsidRPr="00137076">
              <w:t>Самостоятельность в использовании предложенных ресурсов</w:t>
            </w:r>
          </w:p>
        </w:tc>
        <w:tc>
          <w:tcPr>
            <w:tcW w:w="3875" w:type="dxa"/>
            <w:shd w:val="clear" w:color="auto" w:fill="auto"/>
          </w:tcPr>
          <w:p w:rsidR="002A0E5D" w:rsidRDefault="00584C8A" w:rsidP="00AC6F6D">
            <w:pPr>
              <w:pStyle w:val="Default"/>
              <w:spacing w:line="276" w:lineRule="auto"/>
              <w:ind w:left="-8" w:firstLine="8"/>
              <w:rPr>
                <w:rFonts w:ascii="Times New Roman" w:hAnsi="Times New Roman" w:cs="Times New Roman"/>
                <w:color w:val="auto"/>
              </w:rPr>
            </w:pPr>
            <w:r w:rsidRPr="00137076">
              <w:rPr>
                <w:rFonts w:ascii="Times New Roman" w:hAnsi="Times New Roman" w:cs="Times New Roman"/>
                <w:color w:val="auto"/>
              </w:rPr>
              <w:t>-участие в онлайн-игре без помощи администратора</w:t>
            </w:r>
            <w:r w:rsidR="00A72450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A72450" w:rsidRPr="00137076" w:rsidRDefault="00A72450" w:rsidP="00AC6F6D">
            <w:pPr>
              <w:pStyle w:val="Default"/>
              <w:spacing w:line="276" w:lineRule="auto"/>
              <w:ind w:left="-8" w:firstLine="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A72450">
              <w:rPr>
                <w:rFonts w:ascii="Times New Roman" w:hAnsi="Times New Roman" w:cs="Times New Roman"/>
                <w:color w:val="auto"/>
              </w:rPr>
              <w:t>работа с ресурсными картами без участия тьютора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236" w:type="dxa"/>
          </w:tcPr>
          <w:p w:rsidR="002A0E5D" w:rsidRDefault="0081268F" w:rsidP="00194C80">
            <w:pPr>
              <w:jc w:val="both"/>
            </w:pPr>
            <w:r>
              <w:t>Н</w:t>
            </w:r>
            <w:r w:rsidR="00584C8A" w:rsidRPr="00137076">
              <w:t>аблюдение</w:t>
            </w:r>
          </w:p>
          <w:p w:rsidR="0081268F" w:rsidRPr="00137076" w:rsidRDefault="0081268F" w:rsidP="00194C80">
            <w:pPr>
              <w:jc w:val="both"/>
            </w:pPr>
            <w:r w:rsidRPr="0081268F">
              <w:t xml:space="preserve">Методика «Ценностные ориентации», </w:t>
            </w:r>
            <w:r w:rsidRPr="0081268F">
              <w:rPr>
                <w:sz w:val="18"/>
                <w:szCs w:val="18"/>
              </w:rPr>
              <w:t>автор  М.Рокич</w:t>
            </w:r>
          </w:p>
        </w:tc>
      </w:tr>
      <w:tr w:rsidR="002A0E5D" w:rsidRPr="00584C8A" w:rsidTr="0072546B">
        <w:tc>
          <w:tcPr>
            <w:tcW w:w="3245" w:type="dxa"/>
            <w:shd w:val="clear" w:color="auto" w:fill="auto"/>
          </w:tcPr>
          <w:p w:rsidR="002A0E5D" w:rsidRPr="00137076" w:rsidRDefault="002A0E5D" w:rsidP="00194C80">
            <w:pPr>
              <w:ind w:firstLine="34"/>
              <w:jc w:val="both"/>
            </w:pPr>
            <w:r w:rsidRPr="00137076">
              <w:t>Увеличение спектра используемых средств</w:t>
            </w:r>
          </w:p>
        </w:tc>
        <w:tc>
          <w:tcPr>
            <w:tcW w:w="3875" w:type="dxa"/>
            <w:shd w:val="clear" w:color="auto" w:fill="auto"/>
          </w:tcPr>
          <w:p w:rsidR="002A0E5D" w:rsidRPr="00137076" w:rsidRDefault="00584C8A" w:rsidP="00AC6F6D">
            <w:pPr>
              <w:pStyle w:val="Default"/>
              <w:spacing w:line="276" w:lineRule="auto"/>
              <w:ind w:left="-8" w:firstLine="8"/>
              <w:rPr>
                <w:rFonts w:ascii="Times New Roman" w:hAnsi="Times New Roman" w:cs="Times New Roman"/>
                <w:color w:val="auto"/>
              </w:rPr>
            </w:pPr>
            <w:r w:rsidRPr="00137076">
              <w:rPr>
                <w:rFonts w:ascii="Times New Roman" w:hAnsi="Times New Roman" w:cs="Times New Roman"/>
                <w:color w:val="auto"/>
              </w:rPr>
              <w:t>-использование  предложенных и дополнительных ресурсов</w:t>
            </w:r>
          </w:p>
        </w:tc>
        <w:tc>
          <w:tcPr>
            <w:tcW w:w="2236" w:type="dxa"/>
          </w:tcPr>
          <w:p w:rsidR="002A0E5D" w:rsidRPr="00137076" w:rsidRDefault="0081268F" w:rsidP="00194C80">
            <w:pPr>
              <w:jc w:val="both"/>
            </w:pPr>
            <w:r>
              <w:t>А</w:t>
            </w:r>
            <w:r w:rsidR="00584C8A" w:rsidRPr="00137076">
              <w:t>нализ рефлексивной документации</w:t>
            </w:r>
          </w:p>
        </w:tc>
      </w:tr>
      <w:tr w:rsidR="002A0E5D" w:rsidRPr="00584C8A" w:rsidTr="0072546B">
        <w:tc>
          <w:tcPr>
            <w:tcW w:w="3245" w:type="dxa"/>
            <w:shd w:val="clear" w:color="auto" w:fill="auto"/>
          </w:tcPr>
          <w:p w:rsidR="002A0E5D" w:rsidRPr="00137076" w:rsidRDefault="002A0E5D" w:rsidP="00194C80">
            <w:pPr>
              <w:ind w:firstLine="34"/>
              <w:jc w:val="both"/>
            </w:pPr>
            <w:r w:rsidRPr="00137076">
              <w:t>Способность и готовность влиять на появление и развитие ресурсов среды</w:t>
            </w:r>
          </w:p>
        </w:tc>
        <w:tc>
          <w:tcPr>
            <w:tcW w:w="3875" w:type="dxa"/>
            <w:shd w:val="clear" w:color="auto" w:fill="auto"/>
          </w:tcPr>
          <w:p w:rsidR="002A0E5D" w:rsidRPr="00137076" w:rsidRDefault="00584C8A" w:rsidP="00AC6F6D">
            <w:pPr>
              <w:pStyle w:val="Default"/>
              <w:spacing w:line="276" w:lineRule="auto"/>
              <w:ind w:left="-8" w:firstLine="8"/>
              <w:rPr>
                <w:rFonts w:ascii="Times New Roman" w:hAnsi="Times New Roman" w:cs="Times New Roman"/>
                <w:color w:val="auto"/>
              </w:rPr>
            </w:pPr>
            <w:r w:rsidRPr="00137076">
              <w:rPr>
                <w:rFonts w:ascii="Times New Roman" w:hAnsi="Times New Roman" w:cs="Times New Roman"/>
                <w:color w:val="auto"/>
              </w:rPr>
              <w:t>-</w:t>
            </w:r>
            <w:r w:rsidR="005E1B9B">
              <w:rPr>
                <w:rFonts w:ascii="Times New Roman" w:hAnsi="Times New Roman" w:cs="Times New Roman"/>
                <w:color w:val="auto"/>
              </w:rPr>
              <w:t>диссеманация</w:t>
            </w:r>
            <w:r w:rsidR="00B15AF4" w:rsidRPr="00137076">
              <w:rPr>
                <w:rFonts w:ascii="Times New Roman" w:hAnsi="Times New Roman" w:cs="Times New Roman"/>
                <w:color w:val="auto"/>
              </w:rPr>
              <w:t xml:space="preserve"> опыта тьюторского сопровождения</w:t>
            </w:r>
          </w:p>
        </w:tc>
        <w:tc>
          <w:tcPr>
            <w:tcW w:w="2236" w:type="dxa"/>
          </w:tcPr>
          <w:p w:rsidR="002A0E5D" w:rsidRPr="00137076" w:rsidRDefault="0081268F" w:rsidP="00194C80">
            <w:pPr>
              <w:jc w:val="both"/>
            </w:pPr>
            <w:r>
              <w:t>Э</w:t>
            </w:r>
            <w:r w:rsidR="00584C8A" w:rsidRPr="00137076">
              <w:t>кспертиза</w:t>
            </w:r>
          </w:p>
        </w:tc>
      </w:tr>
      <w:tr w:rsidR="002A0E5D" w:rsidRPr="00584C8A" w:rsidTr="0072546B">
        <w:tc>
          <w:tcPr>
            <w:tcW w:w="3245" w:type="dxa"/>
            <w:shd w:val="clear" w:color="auto" w:fill="auto"/>
          </w:tcPr>
          <w:p w:rsidR="002A0E5D" w:rsidRPr="00137076" w:rsidRDefault="002A0E5D" w:rsidP="00584C8A">
            <w:pPr>
              <w:ind w:firstLine="34"/>
              <w:jc w:val="both"/>
            </w:pPr>
            <w:r w:rsidRPr="00137076">
              <w:t>Способность и готовность</w:t>
            </w:r>
            <w:r w:rsidR="00584C8A" w:rsidRPr="00137076">
              <w:t xml:space="preserve"> проект</w:t>
            </w:r>
            <w:r w:rsidRPr="00137076">
              <w:t xml:space="preserve">ировать (разрабатывать) средства и ресурсы своего образования </w:t>
            </w:r>
          </w:p>
        </w:tc>
        <w:tc>
          <w:tcPr>
            <w:tcW w:w="3875" w:type="dxa"/>
            <w:shd w:val="clear" w:color="auto" w:fill="auto"/>
          </w:tcPr>
          <w:p w:rsidR="002A0E5D" w:rsidRPr="00137076" w:rsidRDefault="00584C8A" w:rsidP="00AC6F6D">
            <w:pPr>
              <w:pStyle w:val="Default"/>
              <w:spacing w:line="276" w:lineRule="auto"/>
              <w:ind w:left="-8" w:firstLine="8"/>
              <w:rPr>
                <w:rFonts w:ascii="Times New Roman" w:hAnsi="Times New Roman" w:cs="Times New Roman"/>
                <w:color w:val="auto"/>
              </w:rPr>
            </w:pPr>
            <w:r w:rsidRPr="00137076">
              <w:rPr>
                <w:rFonts w:ascii="Times New Roman" w:hAnsi="Times New Roman" w:cs="Times New Roman"/>
                <w:color w:val="auto"/>
              </w:rPr>
              <w:t>-составление индивидуального образовательного маршрута</w:t>
            </w:r>
          </w:p>
        </w:tc>
        <w:tc>
          <w:tcPr>
            <w:tcW w:w="2236" w:type="dxa"/>
          </w:tcPr>
          <w:p w:rsidR="002A0E5D" w:rsidRPr="00137076" w:rsidRDefault="0081268F" w:rsidP="00194C80">
            <w:pPr>
              <w:jc w:val="both"/>
            </w:pPr>
            <w:r>
              <w:t>А</w:t>
            </w:r>
            <w:r w:rsidR="00584C8A" w:rsidRPr="00137076">
              <w:t>нализ рефлексивной документации</w:t>
            </w:r>
          </w:p>
        </w:tc>
      </w:tr>
      <w:tr w:rsidR="002A0E5D" w:rsidRPr="00584C8A" w:rsidTr="0072546B">
        <w:tc>
          <w:tcPr>
            <w:tcW w:w="3245" w:type="dxa"/>
            <w:shd w:val="clear" w:color="auto" w:fill="auto"/>
          </w:tcPr>
          <w:p w:rsidR="002A0E5D" w:rsidRPr="00137076" w:rsidRDefault="00584C8A" w:rsidP="00584C8A">
            <w:pPr>
              <w:ind w:firstLine="34"/>
              <w:jc w:val="both"/>
            </w:pPr>
            <w:r w:rsidRPr="00137076">
              <w:t>Способность и готовность применять образовательные средства для  решения задач</w:t>
            </w:r>
          </w:p>
        </w:tc>
        <w:tc>
          <w:tcPr>
            <w:tcW w:w="3875" w:type="dxa"/>
            <w:shd w:val="clear" w:color="auto" w:fill="auto"/>
          </w:tcPr>
          <w:p w:rsidR="002A0E5D" w:rsidRDefault="00584C8A" w:rsidP="00AC6F6D">
            <w:pPr>
              <w:pStyle w:val="Default"/>
              <w:spacing w:line="276" w:lineRule="auto"/>
              <w:ind w:left="-8" w:firstLine="8"/>
              <w:rPr>
                <w:rFonts w:ascii="Times New Roman" w:hAnsi="Times New Roman" w:cs="Times New Roman"/>
                <w:color w:val="auto"/>
              </w:rPr>
            </w:pPr>
            <w:r w:rsidRPr="00137076">
              <w:rPr>
                <w:rFonts w:ascii="Times New Roman" w:hAnsi="Times New Roman" w:cs="Times New Roman"/>
                <w:color w:val="auto"/>
              </w:rPr>
              <w:t>- организация собственного тьюторского действия</w:t>
            </w:r>
          </w:p>
          <w:p w:rsidR="0081268F" w:rsidRPr="00137076" w:rsidRDefault="0081268F" w:rsidP="00AC6F6D">
            <w:pPr>
              <w:pStyle w:val="Default"/>
              <w:spacing w:line="276" w:lineRule="auto"/>
              <w:ind w:left="-8" w:firstLine="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-разработка образовательных программ</w:t>
            </w:r>
          </w:p>
        </w:tc>
        <w:tc>
          <w:tcPr>
            <w:tcW w:w="2236" w:type="dxa"/>
          </w:tcPr>
          <w:p w:rsidR="0081268F" w:rsidRDefault="0081268F" w:rsidP="00194C80">
            <w:pPr>
              <w:jc w:val="both"/>
              <w:rPr>
                <w:sz w:val="18"/>
                <w:szCs w:val="18"/>
              </w:rPr>
            </w:pPr>
            <w:r w:rsidRPr="0081268F">
              <w:t>Методика оценки базовых компетентностей педагога</w:t>
            </w:r>
            <w:r w:rsidRPr="0081268F">
              <w:rPr>
                <w:sz w:val="18"/>
                <w:szCs w:val="18"/>
              </w:rPr>
              <w:t>, автор Адамбаева Л.А</w:t>
            </w:r>
          </w:p>
          <w:p w:rsidR="0081268F" w:rsidRPr="00137076" w:rsidRDefault="0081268F" w:rsidP="0081268F">
            <w:pPr>
              <w:jc w:val="both"/>
            </w:pPr>
            <w:r>
              <w:t>Э</w:t>
            </w:r>
            <w:r w:rsidRPr="00137076">
              <w:t>кспертиза</w:t>
            </w:r>
          </w:p>
        </w:tc>
      </w:tr>
      <w:tr w:rsidR="00757755" w:rsidRPr="00137076" w:rsidTr="004830C1">
        <w:tc>
          <w:tcPr>
            <w:tcW w:w="9356" w:type="dxa"/>
            <w:gridSpan w:val="3"/>
            <w:shd w:val="clear" w:color="auto" w:fill="auto"/>
          </w:tcPr>
          <w:p w:rsidR="00757755" w:rsidRPr="00137076" w:rsidRDefault="00757755" w:rsidP="00A71CA0">
            <w:pPr>
              <w:ind w:firstLine="134"/>
              <w:jc w:val="center"/>
            </w:pPr>
            <w:r w:rsidRPr="00137076">
              <w:t>Критерии и показатели мониторинга эффективности модели (проекта)</w:t>
            </w:r>
          </w:p>
        </w:tc>
      </w:tr>
      <w:tr w:rsidR="00757755" w:rsidRPr="00137076" w:rsidTr="0072546B">
        <w:tc>
          <w:tcPr>
            <w:tcW w:w="3245" w:type="dxa"/>
            <w:shd w:val="clear" w:color="auto" w:fill="auto"/>
          </w:tcPr>
          <w:p w:rsidR="00757755" w:rsidRPr="00137076" w:rsidRDefault="00757755" w:rsidP="00A71CA0">
            <w:pPr>
              <w:ind w:firstLine="34"/>
              <w:jc w:val="both"/>
            </w:pPr>
            <w:r w:rsidRPr="00137076">
              <w:t>Насыщение тьюторской</w:t>
            </w:r>
          </w:p>
          <w:p w:rsidR="00757755" w:rsidRDefault="00757755" w:rsidP="00A71CA0">
            <w:pPr>
              <w:ind w:firstLine="34"/>
              <w:jc w:val="both"/>
            </w:pPr>
            <w:r w:rsidRPr="00137076">
              <w:t>образовательной среды</w:t>
            </w:r>
          </w:p>
          <w:p w:rsidR="00A72450" w:rsidRDefault="00A72450" w:rsidP="00A71CA0">
            <w:pPr>
              <w:ind w:firstLine="34"/>
              <w:jc w:val="both"/>
            </w:pPr>
          </w:p>
          <w:p w:rsidR="00A72450" w:rsidRPr="00137076" w:rsidRDefault="00A72450" w:rsidP="00A71CA0">
            <w:pPr>
              <w:ind w:firstLine="34"/>
              <w:jc w:val="both"/>
            </w:pPr>
            <w:r w:rsidRPr="00A72450">
              <w:t>Продуктивность муниципальной образовательной среды</w:t>
            </w:r>
          </w:p>
        </w:tc>
        <w:tc>
          <w:tcPr>
            <w:tcW w:w="3875" w:type="dxa"/>
            <w:shd w:val="clear" w:color="auto" w:fill="auto"/>
          </w:tcPr>
          <w:p w:rsidR="00757755" w:rsidRPr="00137076" w:rsidRDefault="00757755" w:rsidP="00A71CA0">
            <w:pPr>
              <w:pStyle w:val="Default"/>
              <w:spacing w:line="276" w:lineRule="auto"/>
              <w:ind w:left="-8" w:firstLine="8"/>
              <w:rPr>
                <w:rFonts w:ascii="Times New Roman" w:hAnsi="Times New Roman" w:cs="Times New Roman"/>
                <w:color w:val="auto"/>
              </w:rPr>
            </w:pPr>
            <w:r w:rsidRPr="00137076">
              <w:rPr>
                <w:rFonts w:ascii="Times New Roman" w:hAnsi="Times New Roman" w:cs="Times New Roman"/>
                <w:color w:val="auto"/>
              </w:rPr>
              <w:t>- количество тьюторских практик;</w:t>
            </w:r>
          </w:p>
          <w:p w:rsidR="00757755" w:rsidRDefault="00757755" w:rsidP="00A71CA0">
            <w:pPr>
              <w:pStyle w:val="Default"/>
              <w:spacing w:line="276" w:lineRule="auto"/>
              <w:ind w:left="-8" w:firstLine="8"/>
              <w:rPr>
                <w:rFonts w:ascii="Times New Roman" w:hAnsi="Times New Roman" w:cs="Times New Roman"/>
                <w:color w:val="auto"/>
              </w:rPr>
            </w:pPr>
            <w:r w:rsidRPr="00137076">
              <w:rPr>
                <w:rFonts w:ascii="Times New Roman" w:hAnsi="Times New Roman" w:cs="Times New Roman"/>
                <w:color w:val="auto"/>
              </w:rPr>
              <w:t>- количество педагогов с тьюторской позицией;</w:t>
            </w:r>
          </w:p>
          <w:p w:rsidR="00A72450" w:rsidRPr="00137076" w:rsidRDefault="00A72450" w:rsidP="00A72450">
            <w:pPr>
              <w:pStyle w:val="Default"/>
              <w:spacing w:line="276" w:lineRule="auto"/>
              <w:ind w:left="-8" w:firstLine="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A72450">
              <w:rPr>
                <w:rFonts w:ascii="Times New Roman" w:hAnsi="Times New Roman" w:cs="Times New Roman"/>
                <w:color w:val="auto"/>
              </w:rPr>
              <w:t>количество педагогов, освоивших технологии открытого образования;</w:t>
            </w:r>
          </w:p>
          <w:p w:rsidR="00757755" w:rsidRPr="00137076" w:rsidRDefault="00757755" w:rsidP="00A71CA0">
            <w:pPr>
              <w:pStyle w:val="Default"/>
              <w:spacing w:line="276" w:lineRule="auto"/>
              <w:ind w:left="-8" w:firstLine="8"/>
              <w:rPr>
                <w:rFonts w:ascii="Times New Roman" w:hAnsi="Times New Roman" w:cs="Times New Roman"/>
                <w:color w:val="auto"/>
              </w:rPr>
            </w:pPr>
            <w:r w:rsidRPr="00137076">
              <w:rPr>
                <w:rFonts w:ascii="Times New Roman" w:hAnsi="Times New Roman" w:cs="Times New Roman"/>
                <w:color w:val="auto"/>
              </w:rPr>
              <w:t>- количество направлений тьторской деятельности.</w:t>
            </w:r>
          </w:p>
        </w:tc>
        <w:tc>
          <w:tcPr>
            <w:tcW w:w="2236" w:type="dxa"/>
          </w:tcPr>
          <w:p w:rsidR="00757755" w:rsidRPr="00137076" w:rsidRDefault="00757755" w:rsidP="00A71CA0">
            <w:pPr>
              <w:jc w:val="both"/>
            </w:pPr>
            <w:r w:rsidRPr="00137076">
              <w:t>Анализ документации</w:t>
            </w:r>
          </w:p>
          <w:p w:rsidR="00757755" w:rsidRPr="00137076" w:rsidRDefault="00757755" w:rsidP="00A71CA0">
            <w:pPr>
              <w:jc w:val="both"/>
            </w:pPr>
            <w:r w:rsidRPr="00137076">
              <w:t>Наблюдение</w:t>
            </w:r>
          </w:p>
          <w:p w:rsidR="00757755" w:rsidRPr="00137076" w:rsidRDefault="00757755" w:rsidP="00A71CA0">
            <w:pPr>
              <w:jc w:val="both"/>
            </w:pPr>
          </w:p>
        </w:tc>
      </w:tr>
      <w:tr w:rsidR="00757755" w:rsidRPr="00137076" w:rsidTr="0072546B">
        <w:tc>
          <w:tcPr>
            <w:tcW w:w="3245" w:type="dxa"/>
            <w:shd w:val="clear" w:color="auto" w:fill="auto"/>
          </w:tcPr>
          <w:p w:rsidR="00757755" w:rsidRPr="00137076" w:rsidRDefault="00757755" w:rsidP="00A71CA0">
            <w:pPr>
              <w:ind w:firstLine="34"/>
              <w:jc w:val="both"/>
            </w:pPr>
            <w:r w:rsidRPr="00137076">
              <w:t>Организация сетевого взаимодействия с другими тьюторскими сообществами</w:t>
            </w:r>
          </w:p>
        </w:tc>
        <w:tc>
          <w:tcPr>
            <w:tcW w:w="3875" w:type="dxa"/>
            <w:shd w:val="clear" w:color="auto" w:fill="auto"/>
          </w:tcPr>
          <w:p w:rsidR="00757755" w:rsidRPr="00137076" w:rsidRDefault="00757755" w:rsidP="00A71CA0">
            <w:pPr>
              <w:pStyle w:val="Default"/>
              <w:spacing w:line="276" w:lineRule="auto"/>
              <w:ind w:left="-8" w:firstLine="8"/>
              <w:rPr>
                <w:rFonts w:ascii="Times New Roman" w:hAnsi="Times New Roman" w:cs="Times New Roman"/>
                <w:color w:val="auto"/>
              </w:rPr>
            </w:pPr>
            <w:r w:rsidRPr="00137076">
              <w:rPr>
                <w:rFonts w:ascii="Times New Roman" w:hAnsi="Times New Roman" w:cs="Times New Roman"/>
                <w:color w:val="auto"/>
              </w:rPr>
              <w:t>- организация сетевого взаимодействия на уровне края;</w:t>
            </w:r>
          </w:p>
          <w:p w:rsidR="00757755" w:rsidRPr="00137076" w:rsidRDefault="00757755" w:rsidP="0072546B">
            <w:pPr>
              <w:pStyle w:val="Default"/>
              <w:spacing w:line="276" w:lineRule="auto"/>
              <w:ind w:left="-8" w:firstLine="8"/>
              <w:rPr>
                <w:rFonts w:ascii="Times New Roman" w:hAnsi="Times New Roman" w:cs="Times New Roman"/>
                <w:color w:val="auto"/>
              </w:rPr>
            </w:pPr>
            <w:r w:rsidRPr="00137076">
              <w:rPr>
                <w:rFonts w:ascii="Times New Roman" w:hAnsi="Times New Roman" w:cs="Times New Roman"/>
                <w:color w:val="auto"/>
              </w:rPr>
              <w:t>- организация сетевого вза</w:t>
            </w:r>
            <w:r>
              <w:rPr>
                <w:rFonts w:ascii="Times New Roman" w:hAnsi="Times New Roman" w:cs="Times New Roman"/>
                <w:color w:val="auto"/>
              </w:rPr>
              <w:t xml:space="preserve">имодействия на уровне </w:t>
            </w:r>
            <w:r w:rsidR="0072546B">
              <w:rPr>
                <w:rFonts w:ascii="Times New Roman" w:hAnsi="Times New Roman" w:cs="Times New Roman"/>
                <w:color w:val="auto"/>
              </w:rPr>
              <w:t>РФ.</w:t>
            </w:r>
          </w:p>
        </w:tc>
        <w:tc>
          <w:tcPr>
            <w:tcW w:w="2236" w:type="dxa"/>
          </w:tcPr>
          <w:p w:rsidR="00757755" w:rsidRPr="00137076" w:rsidRDefault="00757755" w:rsidP="00A71CA0">
            <w:pPr>
              <w:jc w:val="both"/>
            </w:pPr>
            <w:r w:rsidRPr="00137076">
              <w:t>Анализ документации</w:t>
            </w:r>
          </w:p>
          <w:p w:rsidR="00757755" w:rsidRPr="00137076" w:rsidRDefault="00757755" w:rsidP="00A71CA0">
            <w:pPr>
              <w:jc w:val="both"/>
            </w:pPr>
            <w:r w:rsidRPr="00137076">
              <w:t>Наблюдение</w:t>
            </w:r>
          </w:p>
          <w:p w:rsidR="00757755" w:rsidRPr="00137076" w:rsidRDefault="00757755" w:rsidP="00A71CA0">
            <w:pPr>
              <w:jc w:val="both"/>
            </w:pPr>
          </w:p>
        </w:tc>
      </w:tr>
      <w:tr w:rsidR="00757755" w:rsidRPr="00137076" w:rsidTr="0072546B">
        <w:tc>
          <w:tcPr>
            <w:tcW w:w="3245" w:type="dxa"/>
            <w:shd w:val="clear" w:color="auto" w:fill="auto"/>
          </w:tcPr>
          <w:p w:rsidR="00757755" w:rsidRPr="00137076" w:rsidRDefault="005E1B9B" w:rsidP="00A71CA0">
            <w:pPr>
              <w:ind w:firstLine="34"/>
              <w:jc w:val="both"/>
            </w:pPr>
            <w:r>
              <w:t>Диссеманация</w:t>
            </w:r>
            <w:r w:rsidR="00757755" w:rsidRPr="00137076">
              <w:t xml:space="preserve"> опыта </w:t>
            </w:r>
          </w:p>
        </w:tc>
        <w:tc>
          <w:tcPr>
            <w:tcW w:w="3875" w:type="dxa"/>
            <w:shd w:val="clear" w:color="auto" w:fill="auto"/>
          </w:tcPr>
          <w:p w:rsidR="00757755" w:rsidRPr="00137076" w:rsidRDefault="00757755" w:rsidP="00A71CA0">
            <w:pPr>
              <w:pStyle w:val="Default"/>
              <w:spacing w:line="276" w:lineRule="auto"/>
              <w:ind w:left="-8" w:firstLine="8"/>
              <w:rPr>
                <w:rFonts w:ascii="Times New Roman" w:hAnsi="Times New Roman" w:cs="Times New Roman"/>
                <w:color w:val="auto"/>
              </w:rPr>
            </w:pPr>
            <w:r w:rsidRPr="00137076">
              <w:rPr>
                <w:rFonts w:ascii="Times New Roman" w:hAnsi="Times New Roman" w:cs="Times New Roman"/>
                <w:color w:val="auto"/>
              </w:rPr>
              <w:t>-участие в конференциях;</w:t>
            </w:r>
          </w:p>
          <w:p w:rsidR="00757755" w:rsidRPr="00137076" w:rsidRDefault="00757755" w:rsidP="00A71CA0">
            <w:pPr>
              <w:pStyle w:val="Default"/>
              <w:spacing w:line="276" w:lineRule="auto"/>
              <w:ind w:left="-8" w:firstLine="8"/>
              <w:rPr>
                <w:rFonts w:ascii="Times New Roman" w:hAnsi="Times New Roman" w:cs="Times New Roman"/>
                <w:color w:val="auto"/>
              </w:rPr>
            </w:pPr>
            <w:r w:rsidRPr="00137076">
              <w:rPr>
                <w:rFonts w:ascii="Times New Roman" w:hAnsi="Times New Roman" w:cs="Times New Roman"/>
                <w:color w:val="auto"/>
              </w:rPr>
              <w:t>- учас</w:t>
            </w:r>
            <w:r>
              <w:rPr>
                <w:rFonts w:ascii="Times New Roman" w:hAnsi="Times New Roman" w:cs="Times New Roman"/>
                <w:color w:val="auto"/>
              </w:rPr>
              <w:t>тие в профессиональном конкурсе</w:t>
            </w:r>
          </w:p>
        </w:tc>
        <w:tc>
          <w:tcPr>
            <w:tcW w:w="2236" w:type="dxa"/>
          </w:tcPr>
          <w:p w:rsidR="00757755" w:rsidRPr="00137076" w:rsidRDefault="00757755" w:rsidP="00A71CA0">
            <w:pPr>
              <w:jc w:val="both"/>
            </w:pPr>
            <w:r w:rsidRPr="00137076">
              <w:t>Научно-практические тьюторские конференции</w:t>
            </w:r>
          </w:p>
          <w:p w:rsidR="00757755" w:rsidRPr="00137076" w:rsidRDefault="00757755" w:rsidP="0072546B">
            <w:pPr>
              <w:jc w:val="both"/>
            </w:pPr>
            <w:r w:rsidRPr="00137076">
              <w:t>Профессиональный конкурс</w:t>
            </w:r>
            <w:r w:rsidR="0072546B">
              <w:t>ы</w:t>
            </w:r>
            <w:r w:rsidRPr="00137076">
              <w:t xml:space="preserve"> </w:t>
            </w:r>
          </w:p>
        </w:tc>
      </w:tr>
    </w:tbl>
    <w:p w:rsidR="00D01CCC" w:rsidRPr="0039105E" w:rsidRDefault="00D01CCC" w:rsidP="0039105E">
      <w:pPr>
        <w:spacing w:line="360" w:lineRule="auto"/>
        <w:ind w:firstLine="709"/>
        <w:jc w:val="both"/>
        <w:rPr>
          <w:rFonts w:eastAsia="Calibri"/>
          <w:b/>
        </w:rPr>
      </w:pPr>
      <w:r w:rsidRPr="0039105E">
        <w:rPr>
          <w:rFonts w:eastAsia="Calibri"/>
          <w:b/>
        </w:rPr>
        <w:lastRenderedPageBreak/>
        <w:t>В качестве диагностического инструментария в проекте используются сле</w:t>
      </w:r>
      <w:r w:rsidR="004376F5">
        <w:rPr>
          <w:rFonts w:eastAsia="Calibri"/>
          <w:b/>
        </w:rPr>
        <w:t>дующие диагностические методики (по выявлению уровня профессионального развития педагога).</w:t>
      </w:r>
    </w:p>
    <w:p w:rsidR="00087EBB" w:rsidRDefault="00087EBB" w:rsidP="0039105E">
      <w:pPr>
        <w:spacing w:line="360" w:lineRule="auto"/>
        <w:ind w:firstLine="709"/>
        <w:jc w:val="both"/>
        <w:rPr>
          <w:i/>
        </w:rPr>
      </w:pPr>
      <w:r w:rsidRPr="00BF4C43">
        <w:rPr>
          <w:i/>
        </w:rPr>
        <w:t>1.Диагностика готовности педагога «Психологический портрет учителя»</w:t>
      </w:r>
      <w:r w:rsidRPr="00BF4C43">
        <w:rPr>
          <w:i/>
          <w:iCs/>
        </w:rPr>
        <w:t>,</w:t>
      </w:r>
      <w:r w:rsidR="0039105E">
        <w:rPr>
          <w:i/>
          <w:iCs/>
        </w:rPr>
        <w:t xml:space="preserve"> автор</w:t>
      </w:r>
      <w:r w:rsidRPr="00BF4C43">
        <w:rPr>
          <w:i/>
          <w:iCs/>
        </w:rPr>
        <w:t xml:space="preserve"> </w:t>
      </w:r>
      <w:r w:rsidRPr="00BF4C43">
        <w:rPr>
          <w:i/>
        </w:rPr>
        <w:t>Г.В. Резапкина.</w:t>
      </w:r>
    </w:p>
    <w:p w:rsidR="00087EBB" w:rsidRDefault="00087EBB" w:rsidP="0039105E">
      <w:pPr>
        <w:spacing w:line="360" w:lineRule="auto"/>
        <w:ind w:firstLine="567"/>
        <w:jc w:val="both"/>
        <w:rPr>
          <w:rFonts w:eastAsia="Calibri"/>
          <w:b/>
          <w:i/>
          <w:u w:val="single"/>
        </w:rPr>
      </w:pPr>
      <w:r w:rsidRPr="00DE08B2">
        <w:t xml:space="preserve">Данный опросник позволяет выявить </w:t>
      </w:r>
      <w:r w:rsidRPr="00DE08B2">
        <w:rPr>
          <w:shd w:val="clear" w:color="auto" w:fill="FFFFFF"/>
        </w:rPr>
        <w:t>уровень своей профессиональной компетентности, сильные и слабые стороны в педагогическом общении и взаимодействии с учащимися, психологические причины профессиональных затруднений.</w:t>
      </w:r>
    </w:p>
    <w:p w:rsidR="00087EBB" w:rsidRPr="00BF4C43" w:rsidRDefault="00087EBB" w:rsidP="0039105E">
      <w:pPr>
        <w:spacing w:line="360" w:lineRule="auto"/>
        <w:ind w:firstLine="720"/>
        <w:jc w:val="both"/>
        <w:rPr>
          <w:rStyle w:val="c10"/>
          <w:i/>
          <w:color w:val="000000"/>
        </w:rPr>
      </w:pPr>
      <w:r w:rsidRPr="00BF4C43">
        <w:rPr>
          <w:i/>
        </w:rPr>
        <w:t>2.</w:t>
      </w:r>
      <w:r w:rsidRPr="00BF4C43">
        <w:rPr>
          <w:rStyle w:val="c10"/>
          <w:i/>
          <w:color w:val="000000"/>
        </w:rPr>
        <w:t>Методика «Ценностные ориентации»,</w:t>
      </w:r>
      <w:r w:rsidR="0039105E">
        <w:rPr>
          <w:rStyle w:val="c10"/>
          <w:i/>
          <w:color w:val="000000"/>
        </w:rPr>
        <w:t xml:space="preserve"> автор </w:t>
      </w:r>
      <w:r w:rsidRPr="00BF4C43">
        <w:rPr>
          <w:rStyle w:val="c10"/>
          <w:i/>
          <w:color w:val="000000"/>
        </w:rPr>
        <w:t xml:space="preserve"> М.Рокич.</w:t>
      </w:r>
    </w:p>
    <w:p w:rsidR="00087EBB" w:rsidRPr="00DE08B2" w:rsidRDefault="00087EBB" w:rsidP="0039105E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E08B2">
        <w:t>Тест М.Рокича «Ценностные ориентации личности» основан на прямом ранжировании списка ценностей. Рокич выделяет два класса ценностей: терминальные и инструментальные по 18 пунктов каждый. Терминальные ценности или ценности-цели определяются им, как убеждения человека в том, что конечная цель индивидуального существования стоит того, чтобы к ней стремиться.</w:t>
      </w:r>
    </w:p>
    <w:p w:rsidR="00087EBB" w:rsidRPr="00BF4C43" w:rsidRDefault="00087EBB" w:rsidP="0039105E">
      <w:pPr>
        <w:pStyle w:val="af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i/>
        </w:rPr>
      </w:pPr>
      <w:r>
        <w:rPr>
          <w:i/>
        </w:rPr>
        <w:t>3</w:t>
      </w:r>
      <w:r w:rsidRPr="00BF4C43">
        <w:rPr>
          <w:i/>
        </w:rPr>
        <w:t>.Диагностика «Готовность педагога к реализации инновационной деятельности», автор С.А.Трифонова</w:t>
      </w:r>
    </w:p>
    <w:p w:rsidR="00087EBB" w:rsidRPr="008B1E86" w:rsidRDefault="00087EBB" w:rsidP="0039105E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8B1E86">
        <w:rPr>
          <w:shd w:val="clear" w:color="auto" w:fill="FFFFFF"/>
        </w:rPr>
        <w:t>На основе определенных критериев (методологический, технологический,  рефлексивный) и показателей (методологическая культура, инновационный стиль мышления, творческая способность генерировать и продуцировать новые представления и идеи, проектирование и моделирование новаций в практических формах деятельности, способность к саморазвитию, способность к самоанализу инновационной деятельности)</w:t>
      </w:r>
      <w:r w:rsidRPr="008B1E86">
        <w:t xml:space="preserve"> </w:t>
      </w:r>
      <w:r w:rsidRPr="008B1E86">
        <w:rPr>
          <w:shd w:val="clear" w:color="auto" w:fill="FFFFFF"/>
        </w:rPr>
        <w:t xml:space="preserve">выделены три уровня сформированности готовности педагогов к реализации инновационной деятельности: низкий, достаточный и высокий. </w:t>
      </w:r>
    </w:p>
    <w:p w:rsidR="00D01CCC" w:rsidRPr="0039105E" w:rsidRDefault="0039105E" w:rsidP="0039105E">
      <w:p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left="1070" w:hanging="361"/>
        <w:contextualSpacing/>
        <w:jc w:val="both"/>
        <w:rPr>
          <w:i/>
        </w:rPr>
      </w:pPr>
      <w:r w:rsidRPr="0039105E">
        <w:rPr>
          <w:i/>
        </w:rPr>
        <w:t>4.</w:t>
      </w:r>
      <w:r w:rsidR="00D01CCC" w:rsidRPr="0039105E">
        <w:rPr>
          <w:i/>
        </w:rPr>
        <w:t>Методика оценки базовых компетентностей педагога</w:t>
      </w:r>
      <w:r>
        <w:rPr>
          <w:i/>
        </w:rPr>
        <w:t xml:space="preserve">, автор </w:t>
      </w:r>
      <w:r w:rsidR="00D01CCC" w:rsidRPr="0039105E">
        <w:rPr>
          <w:i/>
        </w:rPr>
        <w:t>Адамбаева Л.А.</w:t>
      </w:r>
    </w:p>
    <w:p w:rsidR="00D01CCC" w:rsidRPr="00D01CCC" w:rsidRDefault="00D01CCC" w:rsidP="0039105E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D01CCC">
        <w:t>Цель– выявление уровня сформированности базовых компетентностей педагогов, позволяющих эффективно осуществлять педагогическую деятельность</w:t>
      </w:r>
      <w:r>
        <w:t>.</w:t>
      </w:r>
      <w:r w:rsidR="00714518" w:rsidRPr="00714518">
        <w:t xml:space="preserve"> </w:t>
      </w:r>
      <w:r w:rsidR="00714518">
        <w:t>Автор  выделяе</w:t>
      </w:r>
      <w:r w:rsidR="00714518" w:rsidRPr="00714518">
        <w:t xml:space="preserve">т шесть направлений базовых компетентностей педагога: </w:t>
      </w:r>
      <w:r w:rsidR="00714518">
        <w:t>л</w:t>
      </w:r>
      <w:r w:rsidR="00714518" w:rsidRPr="00714518">
        <w:t>ичностные качества</w:t>
      </w:r>
      <w:r w:rsidR="00714518">
        <w:t>,</w:t>
      </w:r>
      <w:r w:rsidR="00714518" w:rsidRPr="00714518">
        <w:t xml:space="preserve"> </w:t>
      </w:r>
      <w:r w:rsidR="00714518">
        <w:t>п</w:t>
      </w:r>
      <w:r w:rsidR="00714518" w:rsidRPr="00714518">
        <w:t>остановка целей и задач педагогической деятельности</w:t>
      </w:r>
      <w:r w:rsidR="00714518">
        <w:t>, и</w:t>
      </w:r>
      <w:r w:rsidR="00714518" w:rsidRPr="00714518">
        <w:t>нформационная компетентность</w:t>
      </w:r>
      <w:r w:rsidR="00714518">
        <w:t>,</w:t>
      </w:r>
      <w:r w:rsidR="00714518" w:rsidRPr="00714518">
        <w:t xml:space="preserve"> </w:t>
      </w:r>
      <w:r w:rsidR="00714518">
        <w:t>р</w:t>
      </w:r>
      <w:r w:rsidR="00714518" w:rsidRPr="00714518">
        <w:t xml:space="preserve">азработка программ педагогической деятельности и </w:t>
      </w:r>
      <w:r w:rsidR="00714518">
        <w:t>принятие педагогических решений, к</w:t>
      </w:r>
      <w:r w:rsidR="00714518" w:rsidRPr="00714518">
        <w:t>омпетенции в организации учебной деятельности</w:t>
      </w:r>
      <w:r w:rsidR="00714518">
        <w:t>.</w:t>
      </w:r>
    </w:p>
    <w:p w:rsidR="007B3F2C" w:rsidRDefault="007B3F2C" w:rsidP="00562074">
      <w:p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1070"/>
        <w:contextualSpacing/>
        <w:jc w:val="both"/>
        <w:rPr>
          <w:b/>
          <w:color w:val="0070C0"/>
        </w:rPr>
      </w:pPr>
    </w:p>
    <w:p w:rsidR="00562074" w:rsidRDefault="00562074" w:rsidP="00AC6F6D">
      <w:p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1070" w:hanging="361"/>
        <w:contextualSpacing/>
        <w:jc w:val="both"/>
        <w:rPr>
          <w:b/>
        </w:rPr>
      </w:pPr>
      <w:r w:rsidRPr="00AC6F6D">
        <w:rPr>
          <w:b/>
        </w:rPr>
        <w:t>9.Проектируемые результаты и инновационные продукты.</w:t>
      </w:r>
    </w:p>
    <w:p w:rsidR="003D1347" w:rsidRPr="00AC6F6D" w:rsidRDefault="003D1347" w:rsidP="00197A73">
      <w:pPr>
        <w:spacing w:line="360" w:lineRule="auto"/>
        <w:ind w:firstLine="709"/>
        <w:jc w:val="both"/>
      </w:pPr>
      <w:r w:rsidRPr="00E15759">
        <w:t>1.Описание опыта индивидуализации образования на уровне общеобразовательной организации и муниципального образовательного пространства.</w:t>
      </w:r>
    </w:p>
    <w:p w:rsidR="00882528" w:rsidRPr="00AC6F6D" w:rsidRDefault="003D1347" w:rsidP="00197A73">
      <w:pPr>
        <w:spacing w:line="360" w:lineRule="auto"/>
        <w:ind w:firstLine="709"/>
        <w:jc w:val="both"/>
      </w:pPr>
      <w:r w:rsidRPr="00AC6F6D">
        <w:lastRenderedPageBreak/>
        <w:t xml:space="preserve">2.Описание модели </w:t>
      </w:r>
      <w:r w:rsidR="00882528" w:rsidRPr="00AC6F6D">
        <w:t xml:space="preserve">формирования тьюторской </w:t>
      </w:r>
      <w:r w:rsidR="00A72450">
        <w:t>позиции</w:t>
      </w:r>
      <w:r w:rsidR="00882528" w:rsidRPr="00AC6F6D">
        <w:t xml:space="preserve"> как фактора профессионального развития педагогов в условиях </w:t>
      </w:r>
      <w:r w:rsidR="00603753">
        <w:t>научно-</w:t>
      </w:r>
      <w:r w:rsidR="00882528" w:rsidRPr="00AC6F6D">
        <w:t>методического сопровождения на основе технологии геймификации.</w:t>
      </w:r>
    </w:p>
    <w:p w:rsidR="00443592" w:rsidRPr="00AC6F6D" w:rsidRDefault="00443592" w:rsidP="00197A73">
      <w:pPr>
        <w:spacing w:line="360" w:lineRule="auto"/>
        <w:ind w:firstLine="709"/>
        <w:jc w:val="both"/>
      </w:pPr>
      <w:r w:rsidRPr="00AC6F6D">
        <w:t>3.Систематизация разрозненных ресурсов муниципальной системы образования в единое муниципальное образовательное пространство, ориентированное на развити</w:t>
      </w:r>
      <w:r w:rsidR="004B4BD1">
        <w:t xml:space="preserve">е принципов индивидуализации в </w:t>
      </w:r>
      <w:r w:rsidRPr="00AC6F6D">
        <w:t>образовательном процессе</w:t>
      </w:r>
      <w:r w:rsidR="00A5779C" w:rsidRPr="00AC6F6D">
        <w:t>.</w:t>
      </w:r>
    </w:p>
    <w:p w:rsidR="00443592" w:rsidRPr="00AC6F6D" w:rsidRDefault="00443592" w:rsidP="00197A73">
      <w:pPr>
        <w:spacing w:line="360" w:lineRule="auto"/>
        <w:ind w:firstLine="709"/>
        <w:jc w:val="both"/>
      </w:pPr>
      <w:r w:rsidRPr="00AC6F6D">
        <w:t>4.Повышение уровня мотивации педагогов к инновационной деятельности, профессионально-личностному ра</w:t>
      </w:r>
      <w:r w:rsidR="00A5779C" w:rsidRPr="00AC6F6D">
        <w:t>звитию посредством использования</w:t>
      </w:r>
      <w:r w:rsidRPr="00AC6F6D">
        <w:t xml:space="preserve"> технологии геймификации.</w:t>
      </w:r>
    </w:p>
    <w:p w:rsidR="00B377EA" w:rsidRPr="00AC6F6D" w:rsidRDefault="00443592" w:rsidP="00197A73">
      <w:pPr>
        <w:spacing w:line="360" w:lineRule="auto"/>
        <w:ind w:firstLine="709"/>
        <w:jc w:val="both"/>
      </w:pPr>
      <w:r w:rsidRPr="00AC6F6D">
        <w:t>5.</w:t>
      </w:r>
      <w:r w:rsidR="00B377EA" w:rsidRPr="00AC6F6D">
        <w:t>Профессиональное р</w:t>
      </w:r>
      <w:r w:rsidR="004B4BD1">
        <w:t>азвитие педагогов и реализация</w:t>
      </w:r>
      <w:r w:rsidR="00B377EA" w:rsidRPr="00AC6F6D">
        <w:t xml:space="preserve"> тьюторских </w:t>
      </w:r>
      <w:r w:rsidR="004B4BD1">
        <w:t xml:space="preserve">практик </w:t>
      </w:r>
      <w:r w:rsidR="00B377EA" w:rsidRPr="00AC6F6D">
        <w:t>вследствие сформированной тьюторской позиции.</w:t>
      </w:r>
    </w:p>
    <w:p w:rsidR="00443592" w:rsidRPr="00AC6F6D" w:rsidRDefault="00443592" w:rsidP="00443592">
      <w:pPr>
        <w:spacing w:line="360" w:lineRule="auto"/>
        <w:ind w:firstLine="709"/>
        <w:jc w:val="both"/>
      </w:pPr>
      <w:r w:rsidRPr="00AC6F6D">
        <w:t>6</w:t>
      </w:r>
      <w:r w:rsidR="00B377EA" w:rsidRPr="00AC6F6D">
        <w:t>.Освоение педагогами и методистами территориально-методической службы новых</w:t>
      </w:r>
      <w:r w:rsidRPr="00AC6F6D">
        <w:t>, несвойственных для них ранее фун</w:t>
      </w:r>
      <w:r w:rsidR="004B4BD1">
        <w:t>кций в образовательном процессе.</w:t>
      </w:r>
    </w:p>
    <w:p w:rsidR="00443592" w:rsidRPr="00AC6F6D" w:rsidRDefault="00443592" w:rsidP="00443592">
      <w:pPr>
        <w:spacing w:line="360" w:lineRule="auto"/>
        <w:ind w:firstLine="709"/>
        <w:jc w:val="both"/>
      </w:pPr>
      <w:r w:rsidRPr="00AC6F6D">
        <w:t>7</w:t>
      </w:r>
      <w:r w:rsidR="00AC6F6D" w:rsidRPr="00AC6F6D">
        <w:t>.</w:t>
      </w:r>
      <w:r w:rsidRPr="00AC6F6D">
        <w:t>Освоение педагогами технологий открытого образования.</w:t>
      </w:r>
    </w:p>
    <w:p w:rsidR="00443592" w:rsidRPr="00AC6F6D" w:rsidRDefault="00443592" w:rsidP="00443592">
      <w:pPr>
        <w:spacing w:line="360" w:lineRule="auto"/>
        <w:ind w:firstLine="709"/>
        <w:jc w:val="both"/>
      </w:pPr>
      <w:r w:rsidRPr="00AC6F6D">
        <w:t>8.Повышение квалификации педагогов и методистов территориально-методической службы, в том числе повышение грамотности в области ИКТ.</w:t>
      </w:r>
    </w:p>
    <w:p w:rsidR="00443592" w:rsidRPr="00AC6F6D" w:rsidRDefault="00443592" w:rsidP="00443592">
      <w:pPr>
        <w:tabs>
          <w:tab w:val="left" w:pos="567"/>
        </w:tabs>
        <w:spacing w:line="360" w:lineRule="auto"/>
        <w:ind w:firstLine="709"/>
        <w:jc w:val="both"/>
      </w:pPr>
      <w:r w:rsidRPr="00AC6F6D">
        <w:t>9.Организация сетевого взаимодействия с образовательными организациями края по теме проекта.</w:t>
      </w:r>
    </w:p>
    <w:p w:rsidR="00562074" w:rsidRPr="00AC6F6D" w:rsidRDefault="00443592" w:rsidP="00197A73">
      <w:pPr>
        <w:spacing w:line="360" w:lineRule="auto"/>
        <w:ind w:firstLine="709"/>
        <w:jc w:val="both"/>
      </w:pPr>
      <w:r w:rsidRPr="00AC6F6D">
        <w:t>10</w:t>
      </w:r>
      <w:r w:rsidR="00197A73" w:rsidRPr="00AC6F6D">
        <w:t>.Т</w:t>
      </w:r>
      <w:r w:rsidR="00562074" w:rsidRPr="00AC6F6D">
        <w:t>рансляция инновационног</w:t>
      </w:r>
      <w:r w:rsidR="00197A73" w:rsidRPr="00AC6F6D">
        <w:t>о опыта по исследуемой проблеме</w:t>
      </w:r>
      <w:r w:rsidR="00B377EA" w:rsidRPr="00AC6F6D">
        <w:t>.</w:t>
      </w:r>
    </w:p>
    <w:p w:rsidR="00562074" w:rsidRPr="00562074" w:rsidRDefault="00562074" w:rsidP="00F30B1D">
      <w:pPr>
        <w:tabs>
          <w:tab w:val="left" w:pos="375"/>
          <w:tab w:val="left" w:pos="540"/>
        </w:tabs>
        <w:spacing w:line="276" w:lineRule="auto"/>
        <w:ind w:right="-1" w:firstLine="709"/>
        <w:jc w:val="both"/>
        <w:rPr>
          <w:color w:val="FF0000"/>
          <w:sz w:val="16"/>
          <w:szCs w:val="16"/>
        </w:rPr>
      </w:pPr>
      <w:r w:rsidRPr="00AC6F6D">
        <w:rPr>
          <w:b/>
        </w:rPr>
        <w:t>Инновационные продукты</w:t>
      </w:r>
      <w:r w:rsidRPr="00AC6F6D">
        <w:t>, которые будут получены в ходе реализации проекта</w:t>
      </w:r>
      <w:r w:rsidR="004B4BD1"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268"/>
        <w:gridCol w:w="2587"/>
        <w:gridCol w:w="2941"/>
      </w:tblGrid>
      <w:tr w:rsidR="00562074" w:rsidRPr="00CC0B21" w:rsidTr="005C6752">
        <w:tc>
          <w:tcPr>
            <w:tcW w:w="560" w:type="dxa"/>
            <w:shd w:val="clear" w:color="auto" w:fill="8DB3E2"/>
          </w:tcPr>
          <w:p w:rsidR="00562074" w:rsidRPr="00CC0B21" w:rsidRDefault="00562074" w:rsidP="009825F1">
            <w:pPr>
              <w:jc w:val="center"/>
              <w:rPr>
                <w:b/>
              </w:rPr>
            </w:pPr>
            <w:r w:rsidRPr="00CC0B21">
              <w:rPr>
                <w:b/>
              </w:rPr>
              <w:t>№  п/п</w:t>
            </w:r>
          </w:p>
        </w:tc>
        <w:tc>
          <w:tcPr>
            <w:tcW w:w="3268" w:type="dxa"/>
            <w:shd w:val="clear" w:color="auto" w:fill="8DB3E2"/>
          </w:tcPr>
          <w:p w:rsidR="00562074" w:rsidRPr="00CC0B21" w:rsidRDefault="00562074" w:rsidP="009825F1">
            <w:pPr>
              <w:jc w:val="center"/>
              <w:rPr>
                <w:b/>
              </w:rPr>
            </w:pPr>
            <w:r w:rsidRPr="00CC0B21">
              <w:rPr>
                <w:b/>
              </w:rPr>
              <w:t xml:space="preserve">Наименование </w:t>
            </w:r>
          </w:p>
          <w:p w:rsidR="00562074" w:rsidRPr="00CC0B21" w:rsidRDefault="00562074" w:rsidP="009825F1">
            <w:pPr>
              <w:jc w:val="center"/>
              <w:rPr>
                <w:b/>
              </w:rPr>
            </w:pPr>
            <w:r w:rsidRPr="00CC0B21">
              <w:rPr>
                <w:b/>
              </w:rPr>
              <w:t>инновационного продукта</w:t>
            </w:r>
          </w:p>
        </w:tc>
        <w:tc>
          <w:tcPr>
            <w:tcW w:w="2587" w:type="dxa"/>
            <w:shd w:val="clear" w:color="auto" w:fill="8DB3E2"/>
          </w:tcPr>
          <w:p w:rsidR="00562074" w:rsidRPr="00CC0B21" w:rsidRDefault="00562074" w:rsidP="009825F1">
            <w:pPr>
              <w:jc w:val="center"/>
              <w:rPr>
                <w:b/>
              </w:rPr>
            </w:pPr>
            <w:r w:rsidRPr="00CC0B21">
              <w:rPr>
                <w:b/>
              </w:rPr>
              <w:t xml:space="preserve">Для кого </w:t>
            </w:r>
          </w:p>
          <w:p w:rsidR="00562074" w:rsidRPr="00CC0B21" w:rsidRDefault="00562074" w:rsidP="009825F1">
            <w:pPr>
              <w:jc w:val="center"/>
              <w:rPr>
                <w:b/>
              </w:rPr>
            </w:pPr>
            <w:r w:rsidRPr="00CC0B21">
              <w:rPr>
                <w:b/>
              </w:rPr>
              <w:t>предназначен</w:t>
            </w:r>
          </w:p>
        </w:tc>
        <w:tc>
          <w:tcPr>
            <w:tcW w:w="2941" w:type="dxa"/>
            <w:shd w:val="clear" w:color="auto" w:fill="8DB3E2"/>
          </w:tcPr>
          <w:p w:rsidR="00562074" w:rsidRPr="00CC0B21" w:rsidRDefault="00562074" w:rsidP="009825F1">
            <w:pPr>
              <w:jc w:val="center"/>
              <w:rPr>
                <w:b/>
              </w:rPr>
            </w:pPr>
            <w:r w:rsidRPr="00CC0B21">
              <w:rPr>
                <w:b/>
              </w:rPr>
              <w:t>Ценность</w:t>
            </w:r>
          </w:p>
        </w:tc>
      </w:tr>
      <w:tr w:rsidR="00562074" w:rsidRPr="00CC0B21" w:rsidTr="005C6752">
        <w:tc>
          <w:tcPr>
            <w:tcW w:w="560" w:type="dxa"/>
            <w:shd w:val="clear" w:color="auto" w:fill="DBE5F1"/>
          </w:tcPr>
          <w:p w:rsidR="00562074" w:rsidRPr="00CC0B21" w:rsidRDefault="00562074" w:rsidP="009825F1">
            <w:pPr>
              <w:jc w:val="center"/>
            </w:pPr>
            <w:r w:rsidRPr="00CC0B21">
              <w:t>1</w:t>
            </w:r>
            <w:r w:rsidR="00A72450">
              <w:t>.</w:t>
            </w:r>
          </w:p>
        </w:tc>
        <w:tc>
          <w:tcPr>
            <w:tcW w:w="3268" w:type="dxa"/>
            <w:shd w:val="clear" w:color="auto" w:fill="DBE5F1"/>
          </w:tcPr>
          <w:p w:rsidR="00562074" w:rsidRPr="00CC0B21" w:rsidRDefault="00443592" w:rsidP="004B4BD1">
            <w:pPr>
              <w:ind w:right="-1"/>
              <w:jc w:val="both"/>
            </w:pPr>
            <w:r w:rsidRPr="00CC0B21">
              <w:t>М</w:t>
            </w:r>
            <w:r w:rsidR="00B377EA" w:rsidRPr="00CC0B21">
              <w:t xml:space="preserve">одель </w:t>
            </w:r>
            <w:r w:rsidR="00882528" w:rsidRPr="00CC0B21">
              <w:t xml:space="preserve">формирования тьюторской </w:t>
            </w:r>
            <w:r w:rsidR="00A72450">
              <w:t>позиции</w:t>
            </w:r>
            <w:r w:rsidR="00882528" w:rsidRPr="00CC0B21">
              <w:t xml:space="preserve"> как фактора профессионального развития педагогов в условиях </w:t>
            </w:r>
            <w:r w:rsidR="004B4BD1">
              <w:t>научно-</w:t>
            </w:r>
            <w:r w:rsidR="00882528" w:rsidRPr="00CC0B21">
              <w:t>методического сопровождения на основе технологии геймификации.</w:t>
            </w:r>
          </w:p>
        </w:tc>
        <w:tc>
          <w:tcPr>
            <w:tcW w:w="2587" w:type="dxa"/>
            <w:shd w:val="clear" w:color="auto" w:fill="DBE5F1"/>
          </w:tcPr>
          <w:p w:rsidR="00562074" w:rsidRPr="00CC0B21" w:rsidRDefault="00562074" w:rsidP="00882528">
            <w:pPr>
              <w:jc w:val="both"/>
            </w:pPr>
            <w:r w:rsidRPr="00CC0B21">
              <w:t xml:space="preserve">Педагоги и администрация </w:t>
            </w:r>
            <w:r w:rsidR="00882528" w:rsidRPr="00CC0B21">
              <w:t xml:space="preserve"> ОО </w:t>
            </w:r>
            <w:r w:rsidRPr="00CC0B21">
              <w:t>края</w:t>
            </w:r>
            <w:r w:rsidR="00882528" w:rsidRPr="00CC0B21">
              <w:t>, специалисты территориально-методических служб</w:t>
            </w:r>
          </w:p>
        </w:tc>
        <w:tc>
          <w:tcPr>
            <w:tcW w:w="2941" w:type="dxa"/>
            <w:shd w:val="clear" w:color="auto" w:fill="DBE5F1"/>
          </w:tcPr>
          <w:p w:rsidR="00562074" w:rsidRPr="00CC0B21" w:rsidRDefault="00562074" w:rsidP="00882528">
            <w:pPr>
              <w:jc w:val="both"/>
            </w:pPr>
            <w:r w:rsidRPr="00CC0B21">
              <w:t xml:space="preserve">Возможность целенаправленно </w:t>
            </w:r>
            <w:r w:rsidR="00882528" w:rsidRPr="00CC0B21">
              <w:t>формировать тьюторскую позицию</w:t>
            </w:r>
          </w:p>
        </w:tc>
      </w:tr>
      <w:tr w:rsidR="00562074" w:rsidRPr="00CC0B21" w:rsidTr="005C6752">
        <w:tc>
          <w:tcPr>
            <w:tcW w:w="560" w:type="dxa"/>
            <w:shd w:val="clear" w:color="auto" w:fill="DBE5F1"/>
          </w:tcPr>
          <w:p w:rsidR="00562074" w:rsidRPr="00CC0B21" w:rsidRDefault="00562074" w:rsidP="009825F1">
            <w:pPr>
              <w:jc w:val="center"/>
            </w:pPr>
            <w:r w:rsidRPr="00CC0B21">
              <w:t>2</w:t>
            </w:r>
            <w:r w:rsidR="00A72450">
              <w:t>.</w:t>
            </w:r>
          </w:p>
        </w:tc>
        <w:tc>
          <w:tcPr>
            <w:tcW w:w="3268" w:type="dxa"/>
            <w:shd w:val="clear" w:color="auto" w:fill="DBE5F1"/>
          </w:tcPr>
          <w:p w:rsidR="00562074" w:rsidRPr="00CC0B21" w:rsidRDefault="00B377EA" w:rsidP="004B4BD1">
            <w:pPr>
              <w:jc w:val="both"/>
            </w:pPr>
            <w:r w:rsidRPr="00CC0B21">
              <w:t>Диагностический инструментарий мониторинга процесса формирования тьюторской позиции педагогов</w:t>
            </w:r>
            <w:r w:rsidR="004B4BD1">
              <w:t>.</w:t>
            </w:r>
          </w:p>
        </w:tc>
        <w:tc>
          <w:tcPr>
            <w:tcW w:w="2587" w:type="dxa"/>
            <w:shd w:val="clear" w:color="auto" w:fill="DBE5F1"/>
          </w:tcPr>
          <w:p w:rsidR="00562074" w:rsidRPr="00CC0B21" w:rsidRDefault="00562074" w:rsidP="00882528">
            <w:pPr>
              <w:jc w:val="both"/>
            </w:pPr>
            <w:r w:rsidRPr="00CC0B21">
              <w:t xml:space="preserve">Педагоги и администрация </w:t>
            </w:r>
            <w:r w:rsidR="00882528" w:rsidRPr="00CC0B21">
              <w:t xml:space="preserve">ОО </w:t>
            </w:r>
            <w:r w:rsidRPr="00CC0B21">
              <w:t xml:space="preserve">края </w:t>
            </w:r>
            <w:r w:rsidR="00882528" w:rsidRPr="00CC0B21">
              <w:t>, специалисты территориально-методических служб</w:t>
            </w:r>
          </w:p>
        </w:tc>
        <w:tc>
          <w:tcPr>
            <w:tcW w:w="2941" w:type="dxa"/>
            <w:shd w:val="clear" w:color="auto" w:fill="DBE5F1"/>
          </w:tcPr>
          <w:p w:rsidR="00562074" w:rsidRPr="00CC0B21" w:rsidRDefault="00562074" w:rsidP="00882528">
            <w:pPr>
              <w:jc w:val="both"/>
            </w:pPr>
            <w:r w:rsidRPr="00CC0B21">
              <w:t xml:space="preserve">Возможность </w:t>
            </w:r>
            <w:r w:rsidR="00882528" w:rsidRPr="00CC0B21">
              <w:t>проведения мониторинга</w:t>
            </w:r>
            <w:r w:rsidRPr="00CC0B21">
              <w:t xml:space="preserve"> процесс</w:t>
            </w:r>
            <w:r w:rsidR="00A5779C">
              <w:t>а</w:t>
            </w:r>
            <w:r w:rsidRPr="00CC0B21">
              <w:t xml:space="preserve"> </w:t>
            </w:r>
            <w:r w:rsidR="00882528" w:rsidRPr="00CC0B21">
              <w:t>формирования  тьюторской позиции</w:t>
            </w:r>
          </w:p>
        </w:tc>
      </w:tr>
      <w:tr w:rsidR="00562074" w:rsidRPr="00CC0B21" w:rsidTr="005C6752">
        <w:tc>
          <w:tcPr>
            <w:tcW w:w="560" w:type="dxa"/>
            <w:shd w:val="clear" w:color="auto" w:fill="DBE5F1"/>
          </w:tcPr>
          <w:p w:rsidR="00562074" w:rsidRPr="00CC0B21" w:rsidRDefault="00882528" w:rsidP="009825F1">
            <w:pPr>
              <w:jc w:val="center"/>
            </w:pPr>
            <w:r w:rsidRPr="00CC0B21">
              <w:t>3</w:t>
            </w:r>
            <w:r w:rsidR="00A72450">
              <w:t>.</w:t>
            </w:r>
          </w:p>
        </w:tc>
        <w:tc>
          <w:tcPr>
            <w:tcW w:w="3268" w:type="dxa"/>
            <w:shd w:val="clear" w:color="auto" w:fill="DBE5F1"/>
          </w:tcPr>
          <w:p w:rsidR="00B377EA" w:rsidRPr="00CC0B21" w:rsidRDefault="00B377EA" w:rsidP="00A72450">
            <w:pPr>
              <w:tabs>
                <w:tab w:val="left" w:pos="567"/>
              </w:tabs>
              <w:ind w:firstLine="41"/>
              <w:jc w:val="both"/>
            </w:pPr>
            <w:r w:rsidRPr="00CC0B21">
              <w:t>Образовательная платформа «ТЬЮПАРК»</w:t>
            </w:r>
          </w:p>
          <w:p w:rsidR="00562074" w:rsidRPr="00CC0B21" w:rsidRDefault="00562074" w:rsidP="00A5779C">
            <w:pPr>
              <w:ind w:firstLine="181"/>
              <w:jc w:val="both"/>
            </w:pPr>
          </w:p>
        </w:tc>
        <w:tc>
          <w:tcPr>
            <w:tcW w:w="2587" w:type="dxa"/>
            <w:shd w:val="clear" w:color="auto" w:fill="DBE5F1"/>
          </w:tcPr>
          <w:p w:rsidR="00562074" w:rsidRPr="00CC0B21" w:rsidRDefault="00882528" w:rsidP="00AC6F6D">
            <w:r w:rsidRPr="00CC0B21">
              <w:t>Педагоги и администрация ОО края , специалисты территориально-методических служб</w:t>
            </w:r>
          </w:p>
        </w:tc>
        <w:tc>
          <w:tcPr>
            <w:tcW w:w="2941" w:type="dxa"/>
            <w:shd w:val="clear" w:color="auto" w:fill="DBE5F1"/>
          </w:tcPr>
          <w:p w:rsidR="00562074" w:rsidRPr="00CC0B21" w:rsidRDefault="00882528" w:rsidP="00882528">
            <w:pPr>
              <w:jc w:val="both"/>
            </w:pPr>
            <w:r w:rsidRPr="00CC0B21">
              <w:t>Возможность повысить эффективность процесса формирования тьюторской позиции</w:t>
            </w:r>
          </w:p>
        </w:tc>
      </w:tr>
      <w:tr w:rsidR="00562074" w:rsidRPr="00CC0B21" w:rsidTr="005C6752">
        <w:tc>
          <w:tcPr>
            <w:tcW w:w="560" w:type="dxa"/>
            <w:shd w:val="clear" w:color="auto" w:fill="DBE5F1"/>
          </w:tcPr>
          <w:p w:rsidR="00562074" w:rsidRPr="00CC0B21" w:rsidRDefault="00882528" w:rsidP="009825F1">
            <w:pPr>
              <w:jc w:val="center"/>
            </w:pPr>
            <w:r w:rsidRPr="00CC0B21">
              <w:t>4</w:t>
            </w:r>
            <w:r w:rsidR="00A72450">
              <w:t>.</w:t>
            </w:r>
          </w:p>
        </w:tc>
        <w:tc>
          <w:tcPr>
            <w:tcW w:w="3268" w:type="dxa"/>
            <w:shd w:val="clear" w:color="auto" w:fill="DBE5F1"/>
          </w:tcPr>
          <w:p w:rsidR="00562074" w:rsidRPr="00CC0B21" w:rsidRDefault="00B377EA" w:rsidP="00A72450">
            <w:pPr>
              <w:jc w:val="both"/>
            </w:pPr>
            <w:r w:rsidRPr="00CC0B21">
              <w:t xml:space="preserve">Техническое задание для  разработки онлайн-игры, </w:t>
            </w:r>
            <w:r w:rsidRPr="00CC0B21">
              <w:lastRenderedPageBreak/>
              <w:t>онлайн-игра «Тьюпарк».</w:t>
            </w:r>
          </w:p>
        </w:tc>
        <w:tc>
          <w:tcPr>
            <w:tcW w:w="2587" w:type="dxa"/>
            <w:shd w:val="clear" w:color="auto" w:fill="DBE5F1"/>
          </w:tcPr>
          <w:p w:rsidR="00562074" w:rsidRPr="00CC0B21" w:rsidRDefault="00882528" w:rsidP="00AC6F6D">
            <w:r w:rsidRPr="00CC0B21">
              <w:lastRenderedPageBreak/>
              <w:t xml:space="preserve">Педагоги и администрация ОО </w:t>
            </w:r>
            <w:r w:rsidRPr="00CC0B21">
              <w:lastRenderedPageBreak/>
              <w:t>края , специалисты территориально-методических служб</w:t>
            </w:r>
          </w:p>
        </w:tc>
        <w:tc>
          <w:tcPr>
            <w:tcW w:w="2941" w:type="dxa"/>
            <w:shd w:val="clear" w:color="auto" w:fill="DBE5F1"/>
          </w:tcPr>
          <w:p w:rsidR="00562074" w:rsidRPr="00CC0B21" w:rsidRDefault="00562074" w:rsidP="00882528">
            <w:pPr>
              <w:jc w:val="both"/>
            </w:pPr>
            <w:r w:rsidRPr="00CC0B21">
              <w:lastRenderedPageBreak/>
              <w:t xml:space="preserve">Наличие целенаправленного </w:t>
            </w:r>
            <w:r w:rsidRPr="00CC0B21">
              <w:lastRenderedPageBreak/>
              <w:t xml:space="preserve">средства (инструмента) </w:t>
            </w:r>
            <w:r w:rsidR="00882528" w:rsidRPr="00CC0B21">
              <w:t xml:space="preserve">формирования тьюторской позиции </w:t>
            </w:r>
            <w:r w:rsidRPr="00CC0B21">
              <w:t xml:space="preserve"> в игровой форме </w:t>
            </w:r>
          </w:p>
        </w:tc>
      </w:tr>
      <w:tr w:rsidR="003B0458" w:rsidRPr="00CC0B21" w:rsidTr="005C6752">
        <w:tc>
          <w:tcPr>
            <w:tcW w:w="560" w:type="dxa"/>
            <w:shd w:val="clear" w:color="auto" w:fill="DBE5F1"/>
          </w:tcPr>
          <w:p w:rsidR="003B0458" w:rsidRPr="00CC0B21" w:rsidRDefault="003B0458" w:rsidP="009825F1">
            <w:pPr>
              <w:jc w:val="center"/>
            </w:pPr>
            <w:r>
              <w:lastRenderedPageBreak/>
              <w:t>5.</w:t>
            </w:r>
          </w:p>
        </w:tc>
        <w:tc>
          <w:tcPr>
            <w:tcW w:w="3268" w:type="dxa"/>
            <w:shd w:val="clear" w:color="auto" w:fill="DBE5F1"/>
          </w:tcPr>
          <w:p w:rsidR="003B0458" w:rsidRPr="00CC0B21" w:rsidRDefault="003B0458" w:rsidP="00A72450">
            <w:pPr>
              <w:ind w:firstLine="41"/>
              <w:jc w:val="both"/>
            </w:pPr>
            <w:r>
              <w:t>Система мотивации на муниципальном уровне</w:t>
            </w:r>
          </w:p>
        </w:tc>
        <w:tc>
          <w:tcPr>
            <w:tcW w:w="2587" w:type="dxa"/>
            <w:shd w:val="clear" w:color="auto" w:fill="DBE5F1"/>
          </w:tcPr>
          <w:p w:rsidR="003B0458" w:rsidRPr="00CC0B21" w:rsidRDefault="003B0458" w:rsidP="00AC6F6D">
            <w:r w:rsidRPr="00CC0B21">
              <w:t>Педагоги и администрация ОО края , специалисты территориально-методических служб</w:t>
            </w:r>
          </w:p>
        </w:tc>
        <w:tc>
          <w:tcPr>
            <w:tcW w:w="2941" w:type="dxa"/>
            <w:shd w:val="clear" w:color="auto" w:fill="DBE5F1"/>
          </w:tcPr>
          <w:p w:rsidR="003B0458" w:rsidRPr="00CC0B21" w:rsidRDefault="003B0458" w:rsidP="00882528">
            <w:pPr>
              <w:jc w:val="both"/>
            </w:pPr>
            <w:r>
              <w:t>Наличие разработанных форм системы мотивации (сертификаты, удостоверения и т.д.)</w:t>
            </w:r>
          </w:p>
        </w:tc>
      </w:tr>
      <w:tr w:rsidR="00B377EA" w:rsidRPr="00CC0B21" w:rsidTr="005C6752">
        <w:tc>
          <w:tcPr>
            <w:tcW w:w="560" w:type="dxa"/>
            <w:shd w:val="clear" w:color="auto" w:fill="DBE5F1"/>
          </w:tcPr>
          <w:p w:rsidR="00B377EA" w:rsidRPr="00CC0B21" w:rsidRDefault="00A72450" w:rsidP="009825F1">
            <w:pPr>
              <w:jc w:val="center"/>
            </w:pPr>
            <w:r>
              <w:t>6</w:t>
            </w:r>
            <w:r w:rsidR="00200183">
              <w:t>.</w:t>
            </w:r>
          </w:p>
        </w:tc>
        <w:tc>
          <w:tcPr>
            <w:tcW w:w="3268" w:type="dxa"/>
            <w:shd w:val="clear" w:color="auto" w:fill="DBE5F1"/>
          </w:tcPr>
          <w:p w:rsidR="00B377EA" w:rsidRPr="003B0458" w:rsidRDefault="00882528" w:rsidP="00A72450">
            <w:pPr>
              <w:jc w:val="both"/>
            </w:pPr>
            <w:r w:rsidRPr="003B0458">
              <w:t>Дидактические и аттестационные электронные портфолио педагогов</w:t>
            </w:r>
          </w:p>
        </w:tc>
        <w:tc>
          <w:tcPr>
            <w:tcW w:w="2587" w:type="dxa"/>
            <w:shd w:val="clear" w:color="auto" w:fill="DBE5F1"/>
          </w:tcPr>
          <w:p w:rsidR="00B377EA" w:rsidRPr="003B0458" w:rsidRDefault="00882528" w:rsidP="00AC6F6D">
            <w:r w:rsidRPr="003B0458">
              <w:t xml:space="preserve">Педагоги ОО </w:t>
            </w:r>
            <w:r w:rsidR="003B0458" w:rsidRPr="003B0458">
              <w:t>(на муниципальном уровне)</w:t>
            </w:r>
          </w:p>
        </w:tc>
        <w:tc>
          <w:tcPr>
            <w:tcW w:w="2941" w:type="dxa"/>
            <w:shd w:val="clear" w:color="auto" w:fill="DBE5F1"/>
          </w:tcPr>
          <w:p w:rsidR="00B377EA" w:rsidRPr="003B0458" w:rsidRDefault="003B0458" w:rsidP="009825F1">
            <w:pPr>
              <w:jc w:val="both"/>
            </w:pPr>
            <w:r w:rsidRPr="003B0458">
              <w:t>Готовность к процедуре прохождения аттестации</w:t>
            </w:r>
          </w:p>
        </w:tc>
      </w:tr>
      <w:tr w:rsidR="00A72450" w:rsidRPr="00CC0B21" w:rsidTr="005C6752">
        <w:tc>
          <w:tcPr>
            <w:tcW w:w="560" w:type="dxa"/>
            <w:shd w:val="clear" w:color="auto" w:fill="DBE5F1"/>
          </w:tcPr>
          <w:p w:rsidR="00A72450" w:rsidRPr="00CC0B21" w:rsidRDefault="00F30B1D" w:rsidP="009825F1">
            <w:pPr>
              <w:jc w:val="center"/>
            </w:pPr>
            <w:r>
              <w:t>7</w:t>
            </w:r>
            <w:r w:rsidR="00A72450" w:rsidRPr="00CC0B21">
              <w:t>.</w:t>
            </w:r>
          </w:p>
        </w:tc>
        <w:tc>
          <w:tcPr>
            <w:tcW w:w="3268" w:type="dxa"/>
            <w:shd w:val="clear" w:color="auto" w:fill="DBE5F1"/>
          </w:tcPr>
          <w:p w:rsidR="00A72450" w:rsidRPr="00A72450" w:rsidRDefault="00A72450" w:rsidP="00A72450">
            <w:pPr>
              <w:ind w:firstLine="41"/>
              <w:jc w:val="both"/>
            </w:pPr>
            <w:r w:rsidRPr="00A72450">
              <w:t>Разработанные педагогами – тьюторантами индивидуальные образовательные маршруты</w:t>
            </w:r>
          </w:p>
        </w:tc>
        <w:tc>
          <w:tcPr>
            <w:tcW w:w="2587" w:type="dxa"/>
            <w:shd w:val="clear" w:color="auto" w:fill="DBE5F1"/>
          </w:tcPr>
          <w:p w:rsidR="00A72450" w:rsidRPr="00CC0B21" w:rsidRDefault="00A72450" w:rsidP="00944359">
            <w:r w:rsidRPr="00CC0B21">
              <w:t>П</w:t>
            </w:r>
            <w:r>
              <w:t xml:space="preserve">едагоги </w:t>
            </w:r>
            <w:r w:rsidRPr="00CC0B21">
              <w:t>, специалисты территориально-методических служб</w:t>
            </w:r>
          </w:p>
          <w:p w:rsidR="00A72450" w:rsidRPr="00CC0B21" w:rsidRDefault="00A72450" w:rsidP="00944359"/>
        </w:tc>
        <w:tc>
          <w:tcPr>
            <w:tcW w:w="2941" w:type="dxa"/>
            <w:shd w:val="clear" w:color="auto" w:fill="DBE5F1"/>
          </w:tcPr>
          <w:p w:rsidR="00A72450" w:rsidRPr="00CC0B21" w:rsidRDefault="004B4BD1" w:rsidP="004B4BD1">
            <w:pPr>
              <w:jc w:val="both"/>
            </w:pPr>
            <w:r>
              <w:t>Повышение профессионального роста, возможность оценить эффективность данного инструмента</w:t>
            </w:r>
          </w:p>
        </w:tc>
      </w:tr>
      <w:tr w:rsidR="00A72450" w:rsidRPr="00CC0B21" w:rsidTr="005C6752">
        <w:tc>
          <w:tcPr>
            <w:tcW w:w="560" w:type="dxa"/>
            <w:shd w:val="clear" w:color="auto" w:fill="DBE5F1"/>
          </w:tcPr>
          <w:p w:rsidR="00A72450" w:rsidRPr="00CC0B21" w:rsidRDefault="00F30B1D" w:rsidP="009825F1">
            <w:pPr>
              <w:jc w:val="center"/>
            </w:pPr>
            <w:r>
              <w:t>8</w:t>
            </w:r>
            <w:r w:rsidR="00A72450">
              <w:t>.</w:t>
            </w:r>
          </w:p>
        </w:tc>
        <w:tc>
          <w:tcPr>
            <w:tcW w:w="3268" w:type="dxa"/>
            <w:shd w:val="clear" w:color="auto" w:fill="DBE5F1"/>
          </w:tcPr>
          <w:p w:rsidR="00A72450" w:rsidRPr="00A72450" w:rsidRDefault="00A72450" w:rsidP="00944359">
            <w:pPr>
              <w:jc w:val="both"/>
            </w:pPr>
            <w:r w:rsidRPr="00A72450">
              <w:t>Описание разработанных педагогами – тьюторантами тьюторских практик</w:t>
            </w:r>
          </w:p>
          <w:p w:rsidR="00A72450" w:rsidRPr="00A72450" w:rsidRDefault="00A72450" w:rsidP="00944359">
            <w:pPr>
              <w:jc w:val="both"/>
            </w:pPr>
          </w:p>
        </w:tc>
        <w:tc>
          <w:tcPr>
            <w:tcW w:w="2587" w:type="dxa"/>
            <w:shd w:val="clear" w:color="auto" w:fill="DBE5F1"/>
          </w:tcPr>
          <w:p w:rsidR="00A72450" w:rsidRPr="00CC0B21" w:rsidRDefault="00A72450" w:rsidP="00944359">
            <w:r w:rsidRPr="00CC0B21">
              <w:t>Педагоги и администрация ОО края , специалисты территориально-методических служб</w:t>
            </w:r>
          </w:p>
        </w:tc>
        <w:tc>
          <w:tcPr>
            <w:tcW w:w="2941" w:type="dxa"/>
            <w:shd w:val="clear" w:color="auto" w:fill="DBE5F1"/>
          </w:tcPr>
          <w:p w:rsidR="00A72450" w:rsidRPr="00CC0B21" w:rsidRDefault="00A72450" w:rsidP="00A823C8">
            <w:pPr>
              <w:jc w:val="both"/>
            </w:pPr>
            <w:r w:rsidRPr="00CC0B21">
              <w:t xml:space="preserve">Возможность оценить </w:t>
            </w:r>
            <w:r w:rsidR="00A823C8">
              <w:t xml:space="preserve">и </w:t>
            </w:r>
            <w:r w:rsidR="00A823C8" w:rsidRPr="00CC0B21">
              <w:t>использов</w:t>
            </w:r>
            <w:r w:rsidR="00A823C8">
              <w:t xml:space="preserve">ать </w:t>
            </w:r>
            <w:r w:rsidR="00A823C8" w:rsidRPr="00A72450">
              <w:t>тьюторски</w:t>
            </w:r>
            <w:r w:rsidR="00A823C8">
              <w:t>е</w:t>
            </w:r>
            <w:r w:rsidR="00A823C8" w:rsidRPr="00A72450">
              <w:t xml:space="preserve"> практик</w:t>
            </w:r>
            <w:r w:rsidR="00A823C8">
              <w:t>и</w:t>
            </w:r>
          </w:p>
        </w:tc>
      </w:tr>
      <w:tr w:rsidR="00A72450" w:rsidRPr="00CC0B21" w:rsidTr="005C6752">
        <w:tc>
          <w:tcPr>
            <w:tcW w:w="560" w:type="dxa"/>
            <w:shd w:val="clear" w:color="auto" w:fill="DBE5F1"/>
          </w:tcPr>
          <w:p w:rsidR="00A72450" w:rsidRPr="00CC0B21" w:rsidRDefault="00F30B1D" w:rsidP="009825F1">
            <w:pPr>
              <w:jc w:val="center"/>
            </w:pPr>
            <w:r>
              <w:t>9</w:t>
            </w:r>
            <w:r w:rsidR="00A72450">
              <w:t>.</w:t>
            </w:r>
          </w:p>
        </w:tc>
        <w:tc>
          <w:tcPr>
            <w:tcW w:w="3268" w:type="dxa"/>
            <w:shd w:val="clear" w:color="auto" w:fill="DBE5F1"/>
          </w:tcPr>
          <w:p w:rsidR="00A72450" w:rsidRPr="00A72450" w:rsidRDefault="00A72450" w:rsidP="00944359">
            <w:pPr>
              <w:jc w:val="both"/>
            </w:pPr>
            <w:r w:rsidRPr="00A72450">
              <w:t>Экспертная оценка продуктивности муниципальной образовательной среды в части формирования тьюторской позиции</w:t>
            </w:r>
          </w:p>
        </w:tc>
        <w:tc>
          <w:tcPr>
            <w:tcW w:w="2587" w:type="dxa"/>
            <w:shd w:val="clear" w:color="auto" w:fill="DBE5F1"/>
          </w:tcPr>
          <w:p w:rsidR="00A72450" w:rsidRPr="00AB3056" w:rsidRDefault="00A72450" w:rsidP="00944359">
            <w:r w:rsidRPr="00CC0B21">
              <w:t>Педагоги и администрация ОО края , специалисты территориально-методических служб</w:t>
            </w:r>
          </w:p>
        </w:tc>
        <w:tc>
          <w:tcPr>
            <w:tcW w:w="2941" w:type="dxa"/>
            <w:shd w:val="clear" w:color="auto" w:fill="DBE5F1"/>
          </w:tcPr>
          <w:p w:rsidR="00A72450" w:rsidRPr="00CC0B21" w:rsidRDefault="00A823C8" w:rsidP="00A823C8">
            <w:pPr>
              <w:jc w:val="both"/>
            </w:pPr>
            <w:r w:rsidRPr="00CC0B21">
              <w:t xml:space="preserve">Возможность оценить </w:t>
            </w:r>
            <w:r>
              <w:t xml:space="preserve">эффективность модели в части </w:t>
            </w:r>
            <w:r w:rsidRPr="00A823C8">
              <w:t>интеграции  ресурсов муни</w:t>
            </w:r>
            <w:r w:rsidRPr="00533A99">
              <w:t>ципальной системы образования и сетевых партнёров</w:t>
            </w:r>
          </w:p>
        </w:tc>
      </w:tr>
      <w:tr w:rsidR="00A72450" w:rsidRPr="00CC0B21" w:rsidTr="005C6752">
        <w:tc>
          <w:tcPr>
            <w:tcW w:w="560" w:type="dxa"/>
            <w:shd w:val="clear" w:color="auto" w:fill="DBE5F1"/>
          </w:tcPr>
          <w:p w:rsidR="00A72450" w:rsidRDefault="00A72450" w:rsidP="00F30B1D">
            <w:pPr>
              <w:jc w:val="center"/>
            </w:pPr>
            <w:r>
              <w:t>1</w:t>
            </w:r>
            <w:r w:rsidR="00F30B1D">
              <w:t>0</w:t>
            </w:r>
            <w:r>
              <w:t>.</w:t>
            </w:r>
          </w:p>
        </w:tc>
        <w:tc>
          <w:tcPr>
            <w:tcW w:w="3268" w:type="dxa"/>
            <w:shd w:val="clear" w:color="auto" w:fill="DBE5F1"/>
          </w:tcPr>
          <w:p w:rsidR="00A72450" w:rsidRPr="00CC0B21" w:rsidRDefault="00A72450" w:rsidP="00A72450">
            <w:pPr>
              <w:ind w:firstLine="181"/>
              <w:jc w:val="both"/>
            </w:pPr>
            <w:r>
              <w:t>Н</w:t>
            </w:r>
            <w:r w:rsidRPr="00CC0B21">
              <w:t>аучно-методические рекомендации, публикации в печати, презентации опыта, вебинары, видеоролик о результатах инновационной деятельности.</w:t>
            </w:r>
          </w:p>
          <w:p w:rsidR="00A72450" w:rsidRPr="00A72450" w:rsidRDefault="00A72450" w:rsidP="00944359">
            <w:pPr>
              <w:jc w:val="both"/>
            </w:pPr>
          </w:p>
        </w:tc>
        <w:tc>
          <w:tcPr>
            <w:tcW w:w="2587" w:type="dxa"/>
            <w:shd w:val="clear" w:color="auto" w:fill="DBE5F1"/>
          </w:tcPr>
          <w:p w:rsidR="00A72450" w:rsidRPr="00AB3056" w:rsidRDefault="00A72450" w:rsidP="00944359">
            <w:r w:rsidRPr="00CC0B21">
              <w:t>Педагоги и администрация ОО края , специалисты территориально-методических служб</w:t>
            </w:r>
          </w:p>
        </w:tc>
        <w:tc>
          <w:tcPr>
            <w:tcW w:w="2941" w:type="dxa"/>
            <w:shd w:val="clear" w:color="auto" w:fill="DBE5F1"/>
          </w:tcPr>
          <w:p w:rsidR="00A72450" w:rsidRPr="00CC0B21" w:rsidRDefault="00A823C8" w:rsidP="00CC0B21">
            <w:pPr>
              <w:jc w:val="both"/>
            </w:pPr>
            <w:r w:rsidRPr="00CC0B21">
              <w:t>Возможность оценить необходимость использования в практической деятельности  ОО предложенную модель формирования тьюторской позиции</w:t>
            </w:r>
          </w:p>
        </w:tc>
      </w:tr>
    </w:tbl>
    <w:p w:rsidR="00562074" w:rsidRDefault="00562074" w:rsidP="008B0386">
      <w:pPr>
        <w:spacing w:line="360" w:lineRule="auto"/>
        <w:ind w:firstLine="709"/>
        <w:jc w:val="both"/>
        <w:rPr>
          <w:b/>
          <w:color w:val="FF0000"/>
        </w:rPr>
      </w:pPr>
    </w:p>
    <w:p w:rsidR="00E57232" w:rsidRPr="00AC6F6D" w:rsidRDefault="00E57232" w:rsidP="00AC6F6D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360" w:firstLine="349"/>
        <w:contextualSpacing/>
        <w:jc w:val="both"/>
        <w:rPr>
          <w:b/>
        </w:rPr>
      </w:pPr>
      <w:r w:rsidRPr="00AC6F6D">
        <w:rPr>
          <w:b/>
        </w:rPr>
        <w:t>10.Практическая значимость и перспективы развития инновации (проекта).</w:t>
      </w:r>
    </w:p>
    <w:p w:rsidR="00344C9A" w:rsidRPr="00AC6F6D" w:rsidRDefault="00344C9A" w:rsidP="000F1841">
      <w:pPr>
        <w:spacing w:line="360" w:lineRule="auto"/>
        <w:ind w:firstLine="709"/>
        <w:jc w:val="both"/>
      </w:pPr>
      <w:r w:rsidRPr="00AC6F6D">
        <w:t>Ожидаемые продукты инновационной деятельности могут быть востребованы муниципальными органами управления образования Краснодарского края, территориальными методическими службами и образовательными организациями, ориентированными на реализацию требований ФГОС, индивидуализацию обучения,  создание условий для профессионального развития педагогов посредством формирования тьюторской позиции педагогов.</w:t>
      </w:r>
    </w:p>
    <w:p w:rsidR="00344C9A" w:rsidRPr="00AC6F6D" w:rsidRDefault="00344C9A" w:rsidP="000F184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AC6F6D">
        <w:t xml:space="preserve">Предлагаются конкретные рекомендации по </w:t>
      </w:r>
      <w:r w:rsidR="004B4BD1">
        <w:t>научно-</w:t>
      </w:r>
      <w:r w:rsidRPr="00AC6F6D">
        <w:t xml:space="preserve">методическому  сопровождению формирования тьюторской позиции как фактора профессионального развития педагогов на основе технологии геймификации. Обоснована необходимость и </w:t>
      </w:r>
      <w:r w:rsidRPr="00AC6F6D">
        <w:lastRenderedPageBreak/>
        <w:t xml:space="preserve">предложены инструменты формирования тьюторской позиции и освоения учителями новых технологий </w:t>
      </w:r>
      <w:r w:rsidR="004D27A9" w:rsidRPr="00AC6F6D">
        <w:t>образования.</w:t>
      </w:r>
      <w:r w:rsidRPr="00AC6F6D">
        <w:t xml:space="preserve"> Имеют большое значение для развития образования диагностические инструменты и анализ материалов мониторинга формирования </w:t>
      </w:r>
      <w:r w:rsidR="004D27A9" w:rsidRPr="00AC6F6D">
        <w:t>тьюторской позиции педагогов.</w:t>
      </w:r>
    </w:p>
    <w:p w:rsidR="00011224" w:rsidRPr="00AC6F6D" w:rsidRDefault="00360656" w:rsidP="001D14B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AC6F6D">
        <w:t xml:space="preserve">Предполагается, что основным результатом реализации инновационного проекта станет </w:t>
      </w:r>
      <w:r w:rsidR="001D14B1" w:rsidRPr="00AC6F6D">
        <w:t xml:space="preserve">система </w:t>
      </w:r>
      <w:r w:rsidR="004B4BD1">
        <w:t>научно-</w:t>
      </w:r>
      <w:r w:rsidR="00011224" w:rsidRPr="00AC6F6D">
        <w:t xml:space="preserve">методического сопровождения </w:t>
      </w:r>
      <w:r w:rsidR="001D14B1" w:rsidRPr="00AC6F6D">
        <w:t>формирования тьюторской позиции как фактора профессионального развития педагогов на основе технологии геймификации, в рамках которой будут разработаны:</w:t>
      </w:r>
    </w:p>
    <w:p w:rsidR="001D14B1" w:rsidRPr="00AC6F6D" w:rsidRDefault="001D14B1" w:rsidP="001D14B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iCs/>
          <w:shd w:val="clear" w:color="auto" w:fill="FFFFFF"/>
        </w:rPr>
      </w:pPr>
      <w:r w:rsidRPr="00AC6F6D">
        <w:t>-о</w:t>
      </w:r>
      <w:r w:rsidR="00C15A6A" w:rsidRPr="00AC6F6D">
        <w:t>бразовательн</w:t>
      </w:r>
      <w:r w:rsidRPr="00AC6F6D">
        <w:t xml:space="preserve">ая </w:t>
      </w:r>
      <w:r w:rsidR="00C15A6A" w:rsidRPr="00AC6F6D">
        <w:t>платформ</w:t>
      </w:r>
      <w:r w:rsidRPr="00AC6F6D">
        <w:t>а</w:t>
      </w:r>
      <w:r w:rsidR="00C15A6A" w:rsidRPr="00AC6F6D">
        <w:t xml:space="preserve"> для педагогов</w:t>
      </w:r>
      <w:r w:rsidR="00C15A6A" w:rsidRPr="00AC6F6D">
        <w:rPr>
          <w:iCs/>
          <w:shd w:val="clear" w:color="auto" w:fill="FFFFFF"/>
        </w:rPr>
        <w:t xml:space="preserve"> «ТЬЮПАРК»</w:t>
      </w:r>
      <w:r w:rsidR="008F1EB3">
        <w:rPr>
          <w:iCs/>
          <w:shd w:val="clear" w:color="auto" w:fill="FFFFFF"/>
        </w:rPr>
        <w:t>;</w:t>
      </w:r>
    </w:p>
    <w:p w:rsidR="001D14B1" w:rsidRPr="00AC6F6D" w:rsidRDefault="001D14B1" w:rsidP="001D14B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AC6F6D">
        <w:t>-онлайн-игра «Тьюпарк»</w:t>
      </w:r>
      <w:r w:rsidR="008F1EB3">
        <w:t>;</w:t>
      </w:r>
    </w:p>
    <w:p w:rsidR="001D14B1" w:rsidRPr="00AC6F6D" w:rsidRDefault="001D14B1" w:rsidP="001D14B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AC6F6D">
        <w:t>-методические рекомендации по формирования тьюторской позиции педагогов</w:t>
      </w:r>
      <w:r w:rsidR="008F1EB3">
        <w:t>.</w:t>
      </w:r>
    </w:p>
    <w:p w:rsidR="00E51D02" w:rsidRPr="007465EC" w:rsidRDefault="0046736B" w:rsidP="003B0458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AC6F6D">
        <w:t xml:space="preserve">Практическая значимость проекта определяется </w:t>
      </w:r>
      <w:r w:rsidR="004D27A9" w:rsidRPr="00AC6F6D">
        <w:t xml:space="preserve">также </w:t>
      </w:r>
      <w:r w:rsidRPr="00AC6F6D">
        <w:t>его</w:t>
      </w:r>
      <w:r w:rsidR="004D27A9" w:rsidRPr="00AC6F6D">
        <w:t xml:space="preserve"> способностью к аккомодации</w:t>
      </w:r>
      <w:r w:rsidRPr="00AC6F6D">
        <w:t>.</w:t>
      </w:r>
      <w:r w:rsidR="004D27A9" w:rsidRPr="00AC6F6D">
        <w:t xml:space="preserve"> Разработанная модель может быть применена для формирования иной педагогической компетентности</w:t>
      </w:r>
      <w:r w:rsidR="004B4BD1">
        <w:t>.</w:t>
      </w:r>
      <w:r w:rsidR="008A308D" w:rsidRPr="00AC6F6D">
        <w:t xml:space="preserve"> При этом ценность представляется в использовании основных сквозных технологий (тюторское сопровождение, геймификация, ИКТ), концепции интеграции ресурсов</w:t>
      </w:r>
      <w:r w:rsidR="00977E4C">
        <w:rPr>
          <w:color w:val="0070C0"/>
        </w:rPr>
        <w:t>.</w:t>
      </w:r>
    </w:p>
    <w:p w:rsidR="00E57232" w:rsidRPr="007465EC" w:rsidRDefault="00E57232" w:rsidP="00E57232">
      <w:pPr>
        <w:spacing w:line="360" w:lineRule="auto"/>
        <w:ind w:right="-1" w:firstLine="567"/>
        <w:jc w:val="both"/>
      </w:pPr>
      <w:r w:rsidRPr="007465EC">
        <w:rPr>
          <w:b/>
        </w:rPr>
        <w:t>Перспективы развития инновации</w:t>
      </w:r>
      <w:r w:rsidRPr="007465EC">
        <w:t xml:space="preserve"> мы видим</w:t>
      </w:r>
      <w:r w:rsidR="0046736B" w:rsidRPr="007465EC">
        <w:t>:</w:t>
      </w:r>
    </w:p>
    <w:p w:rsidR="0046736B" w:rsidRPr="007465EC" w:rsidRDefault="00907342" w:rsidP="0046736B">
      <w:pPr>
        <w:spacing w:line="360" w:lineRule="auto"/>
        <w:ind w:firstLine="709"/>
        <w:jc w:val="both"/>
      </w:pPr>
      <w:r w:rsidRPr="007465EC">
        <w:t>-в</w:t>
      </w:r>
      <w:r w:rsidR="00E57232" w:rsidRPr="007465EC">
        <w:t xml:space="preserve"> разработке и внедрении </w:t>
      </w:r>
      <w:r w:rsidR="00E57232" w:rsidRPr="007465EC">
        <w:rPr>
          <w:i/>
        </w:rPr>
        <w:t xml:space="preserve">модели </w:t>
      </w:r>
      <w:r w:rsidR="0046736B" w:rsidRPr="007465EC">
        <w:t>формирования тьюторской позиции  как фактора профессионального развития педагогов на основе технологии геймификации в услов</w:t>
      </w:r>
      <w:r w:rsidRPr="007465EC">
        <w:t xml:space="preserve">иях </w:t>
      </w:r>
      <w:r w:rsidR="00561725">
        <w:t>научно-</w:t>
      </w:r>
      <w:r w:rsidRPr="007465EC">
        <w:t>методического сопровождения;</w:t>
      </w:r>
    </w:p>
    <w:p w:rsidR="00516944" w:rsidRDefault="00907342" w:rsidP="0046736B">
      <w:pPr>
        <w:spacing w:line="360" w:lineRule="auto"/>
        <w:ind w:firstLine="709"/>
        <w:jc w:val="both"/>
      </w:pPr>
      <w:r>
        <w:t>-в наполнении новыми образовательными ресурсами образовательной платформы «Тьюпарк»;</w:t>
      </w:r>
    </w:p>
    <w:p w:rsidR="00907342" w:rsidRDefault="007465EC" w:rsidP="0046736B">
      <w:pPr>
        <w:spacing w:line="360" w:lineRule="auto"/>
        <w:ind w:firstLine="709"/>
        <w:jc w:val="both"/>
      </w:pPr>
      <w:r>
        <w:t xml:space="preserve">-в </w:t>
      </w:r>
      <w:r w:rsidR="00907342">
        <w:t>экспертизе существующих и вновь появившихся тьюторских практик экспертами Межрегиональной тьюторской ассоциаци</w:t>
      </w:r>
      <w:r>
        <w:t>и</w:t>
      </w:r>
      <w:r w:rsidR="00907342">
        <w:t xml:space="preserve"> и выходе на </w:t>
      </w:r>
      <w:r>
        <w:t>сертификацию МТА;</w:t>
      </w:r>
    </w:p>
    <w:p w:rsidR="00907342" w:rsidRDefault="007465EC" w:rsidP="0046736B">
      <w:pPr>
        <w:spacing w:line="360" w:lineRule="auto"/>
        <w:ind w:firstLine="709"/>
        <w:jc w:val="both"/>
      </w:pPr>
      <w:r>
        <w:t xml:space="preserve">-в </w:t>
      </w:r>
      <w:r w:rsidR="00907342">
        <w:t>усложнении и модернизации онлайн-игры</w:t>
      </w:r>
      <w:r>
        <w:t>;</w:t>
      </w:r>
    </w:p>
    <w:p w:rsidR="007465EC" w:rsidRDefault="007465EC" w:rsidP="0046736B">
      <w:pPr>
        <w:spacing w:line="360" w:lineRule="auto"/>
        <w:ind w:firstLine="709"/>
        <w:jc w:val="both"/>
      </w:pPr>
      <w:r>
        <w:t>-в ведении ставок «тьютор» в образовательных орга</w:t>
      </w:r>
      <w:r w:rsidR="001F71CB">
        <w:t>н</w:t>
      </w:r>
      <w:r w:rsidR="008F1EB3">
        <w:t>изациях;</w:t>
      </w:r>
    </w:p>
    <w:p w:rsidR="00200183" w:rsidRDefault="00200183" w:rsidP="0046736B">
      <w:pPr>
        <w:spacing w:line="360" w:lineRule="auto"/>
        <w:ind w:firstLine="709"/>
        <w:jc w:val="both"/>
      </w:pPr>
      <w:r w:rsidRPr="00757755">
        <w:t>-наполнение оболочки игры может быть другим (аккомодация)</w:t>
      </w:r>
      <w:r w:rsidR="008F1EB3">
        <w:t>.</w:t>
      </w:r>
    </w:p>
    <w:p w:rsidR="00E57232" w:rsidRDefault="00E51D02" w:rsidP="00E57232">
      <w:pPr>
        <w:spacing w:line="360" w:lineRule="auto"/>
        <w:ind w:right="-1" w:firstLine="426"/>
        <w:jc w:val="both"/>
      </w:pPr>
      <w:r w:rsidRPr="00AC6F6D">
        <w:t>Проектирование сетевого взаимодействия по теме инновационного проекта:</w:t>
      </w:r>
    </w:p>
    <w:p w:rsidR="00E51D02" w:rsidRDefault="005D7127" w:rsidP="00E51D02">
      <w:pPr>
        <w:spacing w:line="360" w:lineRule="auto"/>
        <w:ind w:right="-1"/>
        <w:jc w:val="both"/>
        <w:rPr>
          <w:color w:val="FF0000"/>
          <w:sz w:val="16"/>
          <w:szCs w:val="16"/>
        </w:rPr>
      </w:pPr>
      <w:r>
        <w:rPr>
          <w:noProof/>
          <w:color w:val="FF0000"/>
          <w:sz w:val="16"/>
          <w:szCs w:val="16"/>
        </w:rPr>
        <w:pict>
          <v:roundrect id="_x0000_s1439" style="position:absolute;left:0;text-align:left;margin-left:2.5pt;margin-top:6.2pt;width:464.65pt;height:132pt;z-index:-251602944" arcsize="10923f" fillcolor="#b9d1ed"/>
        </w:pict>
      </w:r>
    </w:p>
    <w:p w:rsidR="00E51D02" w:rsidRDefault="005D7127" w:rsidP="00F30B1D">
      <w:pPr>
        <w:spacing w:line="360" w:lineRule="auto"/>
        <w:ind w:right="-1" w:firstLine="851"/>
        <w:jc w:val="both"/>
        <w:rPr>
          <w:color w:val="FF0000"/>
          <w:sz w:val="16"/>
          <w:szCs w:val="16"/>
        </w:rPr>
      </w:pPr>
      <w:r>
        <w:rPr>
          <w:noProof/>
          <w:color w:val="FF0000"/>
          <w:sz w:val="16"/>
          <w:szCs w:val="16"/>
        </w:rPr>
        <w:pict>
          <v:shape id="_x0000_s1440" type="#_x0000_t63" style="position:absolute;left:0;text-align:left;margin-left:268.25pt;margin-top:9.95pt;width:150.7pt;height:89.4pt;z-index:251714560" adj="-15702,18230" fillcolor="#d3fb79">
            <v:textbox>
              <w:txbxContent>
                <w:p w:rsidR="009022D1" w:rsidRPr="00F30B1D" w:rsidRDefault="009022D1" w:rsidP="00F30B1D">
                  <w:pPr>
                    <w:jc w:val="center"/>
                    <w:rPr>
                      <w:sz w:val="20"/>
                      <w:szCs w:val="20"/>
                    </w:rPr>
                  </w:pPr>
                  <w:r w:rsidRPr="00F30B1D">
                    <w:rPr>
                      <w:sz w:val="20"/>
                      <w:szCs w:val="20"/>
                    </w:rPr>
                    <w:t xml:space="preserve">Образовательные организации </w:t>
                  </w:r>
                </w:p>
                <w:p w:rsidR="009022D1" w:rsidRPr="00F30B1D" w:rsidRDefault="009022D1" w:rsidP="00F30B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F30B1D">
                    <w:rPr>
                      <w:sz w:val="20"/>
                      <w:szCs w:val="20"/>
                    </w:rPr>
                    <w:t>-о г-к Геленджик и Краснодарского края</w:t>
                  </w:r>
                </w:p>
              </w:txbxContent>
            </v:textbox>
          </v:shape>
        </w:pict>
      </w:r>
      <w:r w:rsidR="00335065">
        <w:rPr>
          <w:noProof/>
          <w:color w:val="FF0000"/>
          <w:sz w:val="16"/>
          <w:szCs w:val="16"/>
        </w:rPr>
        <w:drawing>
          <wp:inline distT="0" distB="0" distL="0" distR="0">
            <wp:extent cx="1685925" cy="1423035"/>
            <wp:effectExtent l="19050" t="0" r="9525" b="0"/>
            <wp:docPr id="181" name="Рисунок 1" descr="imecz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eczLogo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D02" w:rsidRDefault="00E51D02" w:rsidP="00516944">
      <w:pPr>
        <w:spacing w:line="360" w:lineRule="auto"/>
        <w:ind w:right="-1" w:firstLine="426"/>
        <w:jc w:val="both"/>
        <w:rPr>
          <w:color w:val="FF0000"/>
          <w:sz w:val="16"/>
          <w:szCs w:val="16"/>
        </w:rPr>
      </w:pPr>
    </w:p>
    <w:p w:rsidR="008B0386" w:rsidRPr="00AC6F6D" w:rsidRDefault="008B0386" w:rsidP="008B0386">
      <w:pPr>
        <w:spacing w:line="360" w:lineRule="auto"/>
        <w:ind w:firstLine="709"/>
        <w:jc w:val="both"/>
        <w:rPr>
          <w:b/>
        </w:rPr>
      </w:pPr>
      <w:r w:rsidRPr="00AC6F6D">
        <w:rPr>
          <w:b/>
        </w:rPr>
        <w:lastRenderedPageBreak/>
        <w:t>11.Обоснование наличия необходимых ресурсов для выполнения задач инновационного проекта.</w:t>
      </w:r>
    </w:p>
    <w:p w:rsidR="005C6752" w:rsidRDefault="005C6752" w:rsidP="008B0386">
      <w:pPr>
        <w:spacing w:line="360" w:lineRule="auto"/>
        <w:ind w:firstLine="709"/>
        <w:jc w:val="both"/>
      </w:pPr>
      <w:r w:rsidRPr="00AC6F6D">
        <w:t xml:space="preserve">Выбор технологии тьюторского сопровождения на муниципальном уровне обоснован тем, что </w:t>
      </w:r>
      <w:r w:rsidR="009022D1">
        <w:t>вт</w:t>
      </w:r>
      <w:r w:rsidR="009022D1" w:rsidRPr="00AC6F6D">
        <w:t>ечение</w:t>
      </w:r>
      <w:r w:rsidR="008B0386" w:rsidRPr="00AC6F6D">
        <w:t xml:space="preserve"> ряда лет на базе МКУ </w:t>
      </w:r>
      <w:r w:rsidR="004F2496">
        <w:t>«</w:t>
      </w:r>
      <w:r w:rsidR="008B0386" w:rsidRPr="00AC6F6D">
        <w:t>Центр развития образования</w:t>
      </w:r>
      <w:r w:rsidR="004F2496">
        <w:t>»</w:t>
      </w:r>
      <w:r>
        <w:t xml:space="preserve"> г-к Геленджик проходила</w:t>
      </w:r>
      <w:r w:rsidR="008B0386" w:rsidRPr="00AC6F6D">
        <w:t xml:space="preserve"> ежегодная краевая научно-практическая конференция «Изучение и распространение опыта инновационно-творческой деятельности учителя». На протяжении </w:t>
      </w:r>
      <w:r>
        <w:t>шести</w:t>
      </w:r>
      <w:r w:rsidR="008B0386" w:rsidRPr="00AC6F6D">
        <w:t xml:space="preserve"> лет существуют творческие контакты с Межрегиональной тьюторской ассоциацией (</w:t>
      </w:r>
      <w:r w:rsidR="003C0F26">
        <w:t>п</w:t>
      </w:r>
      <w:r w:rsidR="008B0386" w:rsidRPr="00AC6F6D">
        <w:t xml:space="preserve">резидент – д.п.н. Т.М. Ковалёва). Несколько педагогов </w:t>
      </w:r>
      <w:r w:rsidR="004F2496">
        <w:t>города</w:t>
      </w:r>
      <w:r w:rsidR="008B0386" w:rsidRPr="00AC6F6D">
        <w:t xml:space="preserve"> прошли обучение по магистерской программе «Тьютор в пространстве индивидуализации образования» на базе </w:t>
      </w:r>
      <w:r w:rsidR="004F2496">
        <w:t>Московского государственно</w:t>
      </w:r>
      <w:r>
        <w:t>го педагогического университета,</w:t>
      </w:r>
      <w:r w:rsidRPr="005C6752">
        <w:t xml:space="preserve"> </w:t>
      </w:r>
      <w:r w:rsidRPr="00AC6F6D">
        <w:t xml:space="preserve">ведётся подготовка педагогических работников к реализации принципа индивидуализации в педагогической деятельности, проводятся семинары, круглые столы, конференции, посвящённые обобщению опыта реализации тьюторских практик, сформировано тьюторское сообщество. </w:t>
      </w:r>
    </w:p>
    <w:p w:rsidR="008B0386" w:rsidRPr="00AC6F6D" w:rsidRDefault="008B0386" w:rsidP="008B0386">
      <w:pPr>
        <w:spacing w:line="360" w:lineRule="auto"/>
        <w:ind w:firstLine="709"/>
        <w:jc w:val="both"/>
      </w:pPr>
      <w:r w:rsidRPr="00AC6F6D">
        <w:t>В муниципальной системе образования действуют муниципальные инновационные площадки, в состав муниципального экспертного совета входят учёные из Кубанского государственного университета – эксперты федерального значения П.Б. Бондарев,</w:t>
      </w:r>
      <w:r w:rsidR="003C0F26">
        <w:t xml:space="preserve"> </w:t>
      </w:r>
      <w:r w:rsidR="004F2496">
        <w:br/>
      </w:r>
      <w:r w:rsidRPr="00AC6F6D">
        <w:t xml:space="preserve">В.К. Игнатович, В.Е. Курочкина. </w:t>
      </w:r>
    </w:p>
    <w:p w:rsidR="008B0386" w:rsidRPr="00AC6F6D" w:rsidRDefault="008B0386" w:rsidP="008B0386">
      <w:pPr>
        <w:spacing w:line="360" w:lineRule="auto"/>
        <w:ind w:firstLine="709"/>
        <w:jc w:val="both"/>
      </w:pPr>
      <w:r w:rsidRPr="00AC6F6D">
        <w:t>Таким образом, в муниципальной системе образования г</w:t>
      </w:r>
      <w:r w:rsidR="00200869" w:rsidRPr="00AC6F6D">
        <w:t>.</w:t>
      </w:r>
      <w:r w:rsidRPr="00AC6F6D">
        <w:t>Геленджик</w:t>
      </w:r>
      <w:r w:rsidR="00200869" w:rsidRPr="00AC6F6D">
        <w:t>а</w:t>
      </w:r>
      <w:r w:rsidRPr="00AC6F6D">
        <w:t xml:space="preserve"> имеется необходимый опыт и ресурсы для выполнения задач инновационного проекта.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524"/>
      </w:tblGrid>
      <w:tr w:rsidR="004C02F9" w:rsidRPr="00AC6F6D" w:rsidTr="003362FA">
        <w:trPr>
          <w:trHeight w:val="194"/>
        </w:trPr>
        <w:tc>
          <w:tcPr>
            <w:tcW w:w="4204" w:type="pct"/>
            <w:shd w:val="clear" w:color="auto" w:fill="C6D9F1" w:themeFill="text2" w:themeFillTint="33"/>
          </w:tcPr>
          <w:p w:rsidR="004C02F9" w:rsidRPr="00AC6F6D" w:rsidRDefault="004C02F9" w:rsidP="00AC6F6D">
            <w:pPr>
              <w:spacing w:line="360" w:lineRule="auto"/>
              <w:jc w:val="center"/>
              <w:rPr>
                <w:b/>
              </w:rPr>
            </w:pPr>
            <w:r w:rsidRPr="00AC6F6D">
              <w:rPr>
                <w:b/>
              </w:rPr>
              <w:t>Кадровые ресурсы</w:t>
            </w:r>
            <w:r w:rsidR="003362FA">
              <w:rPr>
                <w:b/>
              </w:rPr>
              <w:t xml:space="preserve"> </w:t>
            </w:r>
            <w:r w:rsidR="003362FA" w:rsidRPr="00AC6F6D">
              <w:rPr>
                <w:b/>
              </w:rPr>
              <w:t>2016-2017г.</w:t>
            </w:r>
          </w:p>
        </w:tc>
        <w:tc>
          <w:tcPr>
            <w:tcW w:w="796" w:type="pct"/>
            <w:shd w:val="clear" w:color="auto" w:fill="C6D9F1" w:themeFill="text2" w:themeFillTint="33"/>
          </w:tcPr>
          <w:p w:rsidR="004C02F9" w:rsidRPr="00AC6F6D" w:rsidRDefault="003362FA" w:rsidP="00AC6F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</w:tr>
      <w:tr w:rsidR="003C554F" w:rsidRPr="00AC6F6D" w:rsidTr="00FB104D">
        <w:trPr>
          <w:trHeight w:val="414"/>
        </w:trPr>
        <w:tc>
          <w:tcPr>
            <w:tcW w:w="4204" w:type="pct"/>
            <w:shd w:val="clear" w:color="auto" w:fill="auto"/>
          </w:tcPr>
          <w:p w:rsidR="003C554F" w:rsidRPr="00AC6F6D" w:rsidRDefault="003C554F" w:rsidP="00AC6F6D">
            <w:pPr>
              <w:spacing w:line="360" w:lineRule="auto"/>
            </w:pPr>
            <w:r w:rsidRPr="00AC6F6D">
              <w:t>Руководитель МКУ «Центр развития образования»</w:t>
            </w:r>
          </w:p>
        </w:tc>
        <w:tc>
          <w:tcPr>
            <w:tcW w:w="796" w:type="pct"/>
            <w:shd w:val="clear" w:color="auto" w:fill="auto"/>
          </w:tcPr>
          <w:p w:rsidR="003C554F" w:rsidRPr="00AC6F6D" w:rsidRDefault="003C554F" w:rsidP="00AC6F6D">
            <w:pPr>
              <w:spacing w:line="360" w:lineRule="auto"/>
            </w:pPr>
            <w:r w:rsidRPr="00AC6F6D">
              <w:t>1</w:t>
            </w:r>
          </w:p>
        </w:tc>
      </w:tr>
      <w:tr w:rsidR="00200869" w:rsidRPr="00AC6F6D" w:rsidTr="00FB104D">
        <w:trPr>
          <w:trHeight w:val="414"/>
        </w:trPr>
        <w:tc>
          <w:tcPr>
            <w:tcW w:w="4204" w:type="pct"/>
            <w:shd w:val="clear" w:color="auto" w:fill="auto"/>
          </w:tcPr>
          <w:p w:rsidR="00200869" w:rsidRPr="00AC6F6D" w:rsidRDefault="00200869" w:rsidP="00AC6F6D">
            <w:pPr>
              <w:spacing w:line="360" w:lineRule="auto"/>
            </w:pPr>
            <w:r w:rsidRPr="00AC6F6D">
              <w:t>Начальник отдела научно-методического и психолого-педагогического сопровождения МКУ «Центр развития образования»</w:t>
            </w:r>
          </w:p>
        </w:tc>
        <w:tc>
          <w:tcPr>
            <w:tcW w:w="796" w:type="pct"/>
            <w:shd w:val="clear" w:color="auto" w:fill="auto"/>
          </w:tcPr>
          <w:p w:rsidR="00200869" w:rsidRPr="00AC6F6D" w:rsidRDefault="00200869" w:rsidP="00AC6F6D">
            <w:pPr>
              <w:spacing w:line="360" w:lineRule="auto"/>
            </w:pPr>
            <w:r w:rsidRPr="00AC6F6D">
              <w:t>1</w:t>
            </w:r>
          </w:p>
        </w:tc>
      </w:tr>
      <w:tr w:rsidR="004C02F9" w:rsidRPr="00AC6F6D" w:rsidTr="0063464B">
        <w:trPr>
          <w:trHeight w:val="414"/>
        </w:trPr>
        <w:tc>
          <w:tcPr>
            <w:tcW w:w="4204" w:type="pct"/>
            <w:shd w:val="clear" w:color="auto" w:fill="auto"/>
          </w:tcPr>
          <w:p w:rsidR="004C02F9" w:rsidRPr="00AC6F6D" w:rsidRDefault="003C554F" w:rsidP="00AC6F6D">
            <w:pPr>
              <w:spacing w:line="360" w:lineRule="auto"/>
            </w:pPr>
            <w:r w:rsidRPr="00AC6F6D">
              <w:t>Методисты МКУ «Центр развития образования»</w:t>
            </w:r>
          </w:p>
        </w:tc>
        <w:tc>
          <w:tcPr>
            <w:tcW w:w="796" w:type="pct"/>
            <w:shd w:val="clear" w:color="auto" w:fill="auto"/>
          </w:tcPr>
          <w:p w:rsidR="004C02F9" w:rsidRPr="00AC6F6D" w:rsidRDefault="003C554F" w:rsidP="00AC6F6D">
            <w:pPr>
              <w:spacing w:line="360" w:lineRule="auto"/>
            </w:pPr>
            <w:r w:rsidRPr="00AC6F6D">
              <w:t>5</w:t>
            </w:r>
          </w:p>
        </w:tc>
      </w:tr>
      <w:tr w:rsidR="004C02F9" w:rsidRPr="00AC6F6D" w:rsidTr="0063464B">
        <w:trPr>
          <w:trHeight w:val="414"/>
        </w:trPr>
        <w:tc>
          <w:tcPr>
            <w:tcW w:w="4204" w:type="pct"/>
            <w:shd w:val="clear" w:color="auto" w:fill="auto"/>
          </w:tcPr>
          <w:p w:rsidR="004C02F9" w:rsidRPr="00AC6F6D" w:rsidRDefault="003C554F" w:rsidP="005C6752">
            <w:pPr>
              <w:spacing w:line="360" w:lineRule="auto"/>
            </w:pPr>
            <w:r w:rsidRPr="00AC6F6D">
              <w:t>Муниципальные тьюторы</w:t>
            </w:r>
            <w:r w:rsidR="00200869" w:rsidRPr="00AC6F6D">
              <w:t xml:space="preserve"> </w:t>
            </w:r>
          </w:p>
        </w:tc>
        <w:tc>
          <w:tcPr>
            <w:tcW w:w="796" w:type="pct"/>
            <w:shd w:val="clear" w:color="auto" w:fill="auto"/>
          </w:tcPr>
          <w:p w:rsidR="004C02F9" w:rsidRPr="00AC6F6D" w:rsidRDefault="003C554F" w:rsidP="00AC6F6D">
            <w:pPr>
              <w:spacing w:line="360" w:lineRule="auto"/>
            </w:pPr>
            <w:r w:rsidRPr="00AC6F6D">
              <w:t>6</w:t>
            </w:r>
          </w:p>
        </w:tc>
      </w:tr>
      <w:tr w:rsidR="004C02F9" w:rsidRPr="00AC6F6D" w:rsidTr="0063464B">
        <w:trPr>
          <w:trHeight w:val="414"/>
        </w:trPr>
        <w:tc>
          <w:tcPr>
            <w:tcW w:w="4204" w:type="pct"/>
            <w:shd w:val="clear" w:color="auto" w:fill="auto"/>
          </w:tcPr>
          <w:p w:rsidR="004C02F9" w:rsidRPr="00AC6F6D" w:rsidRDefault="003C554F" w:rsidP="00AC6F6D">
            <w:pPr>
              <w:spacing w:line="360" w:lineRule="auto"/>
            </w:pPr>
            <w:r w:rsidRPr="00AC6F6D">
              <w:t>Социальные партнеры</w:t>
            </w:r>
          </w:p>
        </w:tc>
        <w:tc>
          <w:tcPr>
            <w:tcW w:w="796" w:type="pct"/>
            <w:shd w:val="clear" w:color="auto" w:fill="auto"/>
          </w:tcPr>
          <w:p w:rsidR="004C02F9" w:rsidRPr="00AC6F6D" w:rsidRDefault="003C554F" w:rsidP="00AC6F6D">
            <w:pPr>
              <w:spacing w:line="360" w:lineRule="auto"/>
            </w:pPr>
            <w:r w:rsidRPr="00AC6F6D">
              <w:t>8</w:t>
            </w:r>
          </w:p>
        </w:tc>
      </w:tr>
      <w:tr w:rsidR="004C02F9" w:rsidRPr="00AC6F6D" w:rsidTr="0063464B">
        <w:trPr>
          <w:trHeight w:val="414"/>
        </w:trPr>
        <w:tc>
          <w:tcPr>
            <w:tcW w:w="5000" w:type="pct"/>
            <w:gridSpan w:val="2"/>
            <w:shd w:val="clear" w:color="auto" w:fill="auto"/>
          </w:tcPr>
          <w:p w:rsidR="004C02F9" w:rsidRPr="003362FA" w:rsidRDefault="00200869" w:rsidP="00AC6F6D">
            <w:pPr>
              <w:spacing w:line="360" w:lineRule="auto"/>
              <w:jc w:val="center"/>
              <w:rPr>
                <w:b/>
                <w:i/>
              </w:rPr>
            </w:pPr>
            <w:r w:rsidRPr="003362FA">
              <w:rPr>
                <w:b/>
                <w:i/>
              </w:rPr>
              <w:t>Образование</w:t>
            </w:r>
          </w:p>
        </w:tc>
      </w:tr>
      <w:tr w:rsidR="004C02F9" w:rsidRPr="00AC6F6D" w:rsidTr="0063464B">
        <w:trPr>
          <w:trHeight w:val="414"/>
        </w:trPr>
        <w:tc>
          <w:tcPr>
            <w:tcW w:w="4204" w:type="pct"/>
            <w:shd w:val="clear" w:color="auto" w:fill="auto"/>
          </w:tcPr>
          <w:p w:rsidR="004C02F9" w:rsidRPr="00AC6F6D" w:rsidRDefault="004C02F9" w:rsidP="00AC6F6D">
            <w:pPr>
              <w:spacing w:line="360" w:lineRule="auto"/>
            </w:pPr>
            <w:r w:rsidRPr="00AC6F6D">
              <w:t>Высшее профессиональное</w:t>
            </w:r>
          </w:p>
        </w:tc>
        <w:tc>
          <w:tcPr>
            <w:tcW w:w="796" w:type="pct"/>
            <w:shd w:val="clear" w:color="auto" w:fill="auto"/>
          </w:tcPr>
          <w:p w:rsidR="004C02F9" w:rsidRPr="00AC6F6D" w:rsidRDefault="003C554F" w:rsidP="00AC6F6D">
            <w:pPr>
              <w:spacing w:line="360" w:lineRule="auto"/>
            </w:pPr>
            <w:r w:rsidRPr="00AC6F6D">
              <w:t>100</w:t>
            </w:r>
            <w:r w:rsidR="004C02F9" w:rsidRPr="00AC6F6D">
              <w:t>%</w:t>
            </w:r>
          </w:p>
        </w:tc>
      </w:tr>
      <w:tr w:rsidR="003C554F" w:rsidRPr="00AC6F6D" w:rsidTr="0063464B">
        <w:trPr>
          <w:trHeight w:val="414"/>
        </w:trPr>
        <w:tc>
          <w:tcPr>
            <w:tcW w:w="4204" w:type="pct"/>
            <w:shd w:val="clear" w:color="auto" w:fill="auto"/>
          </w:tcPr>
          <w:p w:rsidR="003C554F" w:rsidRPr="00AC6F6D" w:rsidRDefault="003C554F" w:rsidP="00AC6F6D">
            <w:pPr>
              <w:spacing w:line="360" w:lineRule="auto"/>
            </w:pPr>
            <w:r w:rsidRPr="00AC6F6D">
              <w:t>Ученая степень</w:t>
            </w:r>
          </w:p>
        </w:tc>
        <w:tc>
          <w:tcPr>
            <w:tcW w:w="796" w:type="pct"/>
            <w:shd w:val="clear" w:color="auto" w:fill="auto"/>
          </w:tcPr>
          <w:p w:rsidR="003C554F" w:rsidRPr="00AC6F6D" w:rsidRDefault="003C554F" w:rsidP="00AC6F6D">
            <w:pPr>
              <w:spacing w:line="360" w:lineRule="auto"/>
            </w:pPr>
            <w:r w:rsidRPr="00AC6F6D">
              <w:t>25%</w:t>
            </w:r>
          </w:p>
        </w:tc>
      </w:tr>
      <w:tr w:rsidR="004C02F9" w:rsidRPr="00AC6F6D" w:rsidTr="003362FA">
        <w:tc>
          <w:tcPr>
            <w:tcW w:w="4204" w:type="pct"/>
            <w:shd w:val="clear" w:color="auto" w:fill="C6D9F1" w:themeFill="text2" w:themeFillTint="33"/>
          </w:tcPr>
          <w:p w:rsidR="004C02F9" w:rsidRPr="00AC6F6D" w:rsidRDefault="004C02F9" w:rsidP="00AC6F6D">
            <w:pPr>
              <w:tabs>
                <w:tab w:val="left" w:pos="42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</w:rPr>
            </w:pPr>
            <w:r w:rsidRPr="00AC6F6D">
              <w:tab/>
            </w:r>
            <w:r w:rsidRPr="00AC6F6D">
              <w:rPr>
                <w:b/>
              </w:rPr>
              <w:t>Финансовые ресурсы 2016-2017г.</w:t>
            </w:r>
          </w:p>
        </w:tc>
        <w:tc>
          <w:tcPr>
            <w:tcW w:w="796" w:type="pct"/>
            <w:shd w:val="clear" w:color="auto" w:fill="C6D9F1" w:themeFill="text2" w:themeFillTint="33"/>
          </w:tcPr>
          <w:p w:rsidR="004C02F9" w:rsidRPr="00AC6F6D" w:rsidRDefault="004C02F9" w:rsidP="00AC6F6D">
            <w:pPr>
              <w:tabs>
                <w:tab w:val="left" w:pos="42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</w:rPr>
            </w:pPr>
            <w:r w:rsidRPr="00AC6F6D">
              <w:rPr>
                <w:b/>
              </w:rPr>
              <w:t xml:space="preserve">Сумма </w:t>
            </w:r>
          </w:p>
        </w:tc>
      </w:tr>
      <w:tr w:rsidR="004C02F9" w:rsidRPr="00AC6F6D" w:rsidTr="003362FA">
        <w:tc>
          <w:tcPr>
            <w:tcW w:w="4204" w:type="pct"/>
            <w:shd w:val="clear" w:color="auto" w:fill="auto"/>
          </w:tcPr>
          <w:p w:rsidR="004C02F9" w:rsidRPr="00AC6F6D" w:rsidRDefault="004C02F9" w:rsidP="00AC6F6D">
            <w:pPr>
              <w:tabs>
                <w:tab w:val="left" w:pos="42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  <w:r w:rsidRPr="00AC6F6D">
              <w:t xml:space="preserve">Приобретена методическая литература, дидактические пособия </w:t>
            </w:r>
          </w:p>
        </w:tc>
        <w:tc>
          <w:tcPr>
            <w:tcW w:w="796" w:type="pct"/>
            <w:shd w:val="clear" w:color="auto" w:fill="auto"/>
          </w:tcPr>
          <w:p w:rsidR="004C02F9" w:rsidRPr="00AC6F6D" w:rsidRDefault="00F45FF1" w:rsidP="00AC6F6D">
            <w:pPr>
              <w:tabs>
                <w:tab w:val="left" w:pos="42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AC6F6D">
              <w:t>20000</w:t>
            </w:r>
          </w:p>
        </w:tc>
      </w:tr>
      <w:tr w:rsidR="004C02F9" w:rsidRPr="00AC6F6D" w:rsidTr="003362FA">
        <w:tc>
          <w:tcPr>
            <w:tcW w:w="4204" w:type="pct"/>
            <w:shd w:val="clear" w:color="auto" w:fill="auto"/>
          </w:tcPr>
          <w:p w:rsidR="004C02F9" w:rsidRPr="00AC6F6D" w:rsidRDefault="004C02F9" w:rsidP="00AC6F6D">
            <w:pPr>
              <w:tabs>
                <w:tab w:val="left" w:pos="42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  <w:r w:rsidRPr="00AC6F6D">
              <w:t>Профинансированы редакционно-издательские услуги</w:t>
            </w:r>
          </w:p>
        </w:tc>
        <w:tc>
          <w:tcPr>
            <w:tcW w:w="796" w:type="pct"/>
            <w:shd w:val="clear" w:color="auto" w:fill="auto"/>
          </w:tcPr>
          <w:p w:rsidR="004C02F9" w:rsidRPr="00AC6F6D" w:rsidRDefault="00F45FF1" w:rsidP="00AC6F6D">
            <w:pPr>
              <w:tabs>
                <w:tab w:val="left" w:pos="42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AC6F6D">
              <w:t>20000</w:t>
            </w:r>
          </w:p>
        </w:tc>
      </w:tr>
      <w:tr w:rsidR="00F45FF1" w:rsidRPr="00AC6F6D" w:rsidTr="003362FA">
        <w:tc>
          <w:tcPr>
            <w:tcW w:w="4204" w:type="pct"/>
            <w:shd w:val="clear" w:color="auto" w:fill="auto"/>
          </w:tcPr>
          <w:p w:rsidR="00F45FF1" w:rsidRPr="00AC6F6D" w:rsidRDefault="00F45FF1" w:rsidP="00AC6F6D">
            <w:pPr>
              <w:tabs>
                <w:tab w:val="left" w:pos="42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  <w:r w:rsidRPr="00AC6F6D">
              <w:t xml:space="preserve">Профинансировано проведение конференций, семинаров по </w:t>
            </w:r>
            <w:r w:rsidRPr="00AC6F6D">
              <w:lastRenderedPageBreak/>
              <w:t>профессиональному мастерству педагогических работников</w:t>
            </w:r>
          </w:p>
        </w:tc>
        <w:tc>
          <w:tcPr>
            <w:tcW w:w="796" w:type="pct"/>
            <w:shd w:val="clear" w:color="auto" w:fill="auto"/>
          </w:tcPr>
          <w:p w:rsidR="00F45FF1" w:rsidRPr="00AC6F6D" w:rsidRDefault="00F45FF1" w:rsidP="00AC6F6D">
            <w:pPr>
              <w:tabs>
                <w:tab w:val="left" w:pos="42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AC6F6D">
              <w:lastRenderedPageBreak/>
              <w:t>50000</w:t>
            </w:r>
          </w:p>
        </w:tc>
      </w:tr>
      <w:tr w:rsidR="004C02F9" w:rsidRPr="00AC6F6D" w:rsidTr="003362FA">
        <w:tc>
          <w:tcPr>
            <w:tcW w:w="4204" w:type="pct"/>
            <w:shd w:val="clear" w:color="auto" w:fill="auto"/>
          </w:tcPr>
          <w:p w:rsidR="004C02F9" w:rsidRPr="00AC6F6D" w:rsidRDefault="004C02F9" w:rsidP="005C6752">
            <w:pPr>
              <w:tabs>
                <w:tab w:val="left" w:pos="42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  <w:r w:rsidRPr="00AC6F6D">
              <w:lastRenderedPageBreak/>
              <w:t xml:space="preserve">Профинансировано обучение педагогов на курсах </w:t>
            </w:r>
            <w:r w:rsidR="005C6752">
              <w:t>ПК</w:t>
            </w:r>
          </w:p>
        </w:tc>
        <w:tc>
          <w:tcPr>
            <w:tcW w:w="796" w:type="pct"/>
            <w:shd w:val="clear" w:color="auto" w:fill="auto"/>
          </w:tcPr>
          <w:p w:rsidR="004C02F9" w:rsidRPr="00AC6F6D" w:rsidRDefault="00F45FF1" w:rsidP="00AC6F6D">
            <w:pPr>
              <w:tabs>
                <w:tab w:val="left" w:pos="42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AC6F6D">
              <w:t>151000</w:t>
            </w:r>
          </w:p>
        </w:tc>
      </w:tr>
      <w:tr w:rsidR="004C02F9" w:rsidRPr="00AC6F6D" w:rsidTr="003362FA">
        <w:tc>
          <w:tcPr>
            <w:tcW w:w="4204" w:type="pct"/>
            <w:shd w:val="clear" w:color="auto" w:fill="auto"/>
          </w:tcPr>
          <w:p w:rsidR="004C02F9" w:rsidRPr="00AC6F6D" w:rsidRDefault="004C02F9" w:rsidP="00AC6F6D">
            <w:pPr>
              <w:tabs>
                <w:tab w:val="left" w:pos="42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b/>
              </w:rPr>
            </w:pPr>
            <w:r w:rsidRPr="00AC6F6D">
              <w:rPr>
                <w:b/>
              </w:rPr>
              <w:t>ИТОГО:</w:t>
            </w:r>
          </w:p>
        </w:tc>
        <w:tc>
          <w:tcPr>
            <w:tcW w:w="796" w:type="pct"/>
            <w:shd w:val="clear" w:color="auto" w:fill="auto"/>
          </w:tcPr>
          <w:p w:rsidR="004C02F9" w:rsidRPr="003C0F26" w:rsidRDefault="003C0F26" w:rsidP="003C0F26">
            <w:pPr>
              <w:tabs>
                <w:tab w:val="left" w:pos="42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3C0F26">
              <w:t>241000</w:t>
            </w:r>
          </w:p>
        </w:tc>
      </w:tr>
      <w:tr w:rsidR="004C02F9" w:rsidRPr="00AC6F6D" w:rsidTr="003362FA">
        <w:tc>
          <w:tcPr>
            <w:tcW w:w="5000" w:type="pct"/>
            <w:gridSpan w:val="2"/>
            <w:shd w:val="clear" w:color="auto" w:fill="C6D9F1" w:themeFill="text2" w:themeFillTint="33"/>
          </w:tcPr>
          <w:p w:rsidR="004C02F9" w:rsidRPr="00AC6F6D" w:rsidRDefault="004C02F9" w:rsidP="00AC6F6D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AC6F6D">
              <w:rPr>
                <w:rFonts w:eastAsia="Calibri"/>
                <w:b/>
                <w:lang w:eastAsia="en-US"/>
              </w:rPr>
              <w:t>Материальные ресурсы 2016- 2017г.</w:t>
            </w:r>
          </w:p>
        </w:tc>
      </w:tr>
      <w:tr w:rsidR="004C02F9" w:rsidRPr="00AC6F6D" w:rsidTr="0063464B">
        <w:tc>
          <w:tcPr>
            <w:tcW w:w="5000" w:type="pct"/>
            <w:gridSpan w:val="2"/>
            <w:shd w:val="clear" w:color="auto" w:fill="auto"/>
          </w:tcPr>
          <w:p w:rsidR="004C02F9" w:rsidRPr="00AC6F6D" w:rsidRDefault="003C554F" w:rsidP="00AC6F6D">
            <w:pPr>
              <w:spacing w:line="360" w:lineRule="auto"/>
              <w:rPr>
                <w:rFonts w:eastAsia="Calibri"/>
                <w:lang w:eastAsia="en-US"/>
              </w:rPr>
            </w:pPr>
            <w:r w:rsidRPr="00AC6F6D">
              <w:rPr>
                <w:rFonts w:eastAsia="Calibri"/>
                <w:lang w:eastAsia="en-US"/>
              </w:rPr>
              <w:t xml:space="preserve">Наличие интерактивных </w:t>
            </w:r>
            <w:r w:rsidR="004C02F9" w:rsidRPr="00AC6F6D">
              <w:rPr>
                <w:rFonts w:eastAsia="Calibri"/>
                <w:lang w:eastAsia="en-US"/>
              </w:rPr>
              <w:t xml:space="preserve"> кабинет</w:t>
            </w:r>
            <w:r w:rsidRPr="00AC6F6D">
              <w:rPr>
                <w:rFonts w:eastAsia="Calibri"/>
                <w:lang w:eastAsia="en-US"/>
              </w:rPr>
              <w:t>ов</w:t>
            </w:r>
            <w:r w:rsidR="004C02F9" w:rsidRPr="00AC6F6D">
              <w:rPr>
                <w:rFonts w:eastAsia="Calibri"/>
                <w:lang w:eastAsia="en-US"/>
              </w:rPr>
              <w:t>: интерактивная доска, проектор, ноутбук, лицензионное программное обеспечение</w:t>
            </w:r>
            <w:r w:rsidRPr="00AC6F6D">
              <w:rPr>
                <w:rFonts w:eastAsia="Calibri"/>
                <w:lang w:eastAsia="en-US"/>
              </w:rPr>
              <w:t>, доступ к сети Интернет</w:t>
            </w:r>
          </w:p>
        </w:tc>
      </w:tr>
      <w:tr w:rsidR="005C6752" w:rsidRPr="00AC6F6D" w:rsidTr="005C6752">
        <w:trPr>
          <w:trHeight w:val="1153"/>
        </w:trPr>
        <w:tc>
          <w:tcPr>
            <w:tcW w:w="5000" w:type="pct"/>
            <w:gridSpan w:val="2"/>
            <w:shd w:val="clear" w:color="auto" w:fill="auto"/>
          </w:tcPr>
          <w:p w:rsidR="005C6752" w:rsidRPr="00AC6F6D" w:rsidRDefault="005C6752" w:rsidP="005C6752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3362FA">
              <w:rPr>
                <w:rFonts w:eastAsia="Calibri"/>
                <w:b/>
                <w:i/>
                <w:lang w:eastAsia="en-US"/>
              </w:rPr>
              <w:t>Методическое обеспечение:</w:t>
            </w:r>
            <w:r w:rsidRPr="00AC6F6D">
              <w:rPr>
                <w:spacing w:val="10"/>
              </w:rPr>
              <w:t>Библиотека и медиатека:</w:t>
            </w:r>
            <w:r w:rsidRPr="00AC6F6D">
              <w:rPr>
                <w:rFonts w:eastAsia="Calibri"/>
                <w:lang w:eastAsia="en-US"/>
              </w:rPr>
              <w:t xml:space="preserve"> презентации ведущих ученых-педагогов, психологов,  записи вебинаров, семинаров, образовательных событий, в том числе</w:t>
            </w:r>
            <w:r w:rsidRPr="00AC6F6D">
              <w:rPr>
                <w:b/>
                <w:bCs/>
              </w:rPr>
              <w:t xml:space="preserve"> </w:t>
            </w:r>
            <w:r w:rsidRPr="005C6752">
              <w:rPr>
                <w:rFonts w:eastAsia="Calibri"/>
                <w:bCs/>
                <w:lang w:eastAsia="en-US"/>
              </w:rPr>
              <w:t>Всероссийских семинаров «Летний университет тьюторства»</w:t>
            </w:r>
            <w:r w:rsidRPr="00AC6F6D">
              <w:rPr>
                <w:rFonts w:eastAsia="Calibri"/>
                <w:lang w:eastAsia="en-US"/>
              </w:rPr>
              <w:t>.</w:t>
            </w:r>
          </w:p>
        </w:tc>
      </w:tr>
      <w:tr w:rsidR="00F56350" w:rsidRPr="00AC6F6D" w:rsidTr="0063464B">
        <w:tc>
          <w:tcPr>
            <w:tcW w:w="5000" w:type="pct"/>
            <w:gridSpan w:val="2"/>
            <w:shd w:val="clear" w:color="auto" w:fill="auto"/>
          </w:tcPr>
          <w:p w:rsidR="00F56350" w:rsidRPr="00AC6F6D" w:rsidRDefault="00F56350" w:rsidP="00AC6F6D">
            <w:pPr>
              <w:pStyle w:val="af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6D">
              <w:rPr>
                <w:rFonts w:ascii="Times New Roman" w:hAnsi="Times New Roman"/>
                <w:sz w:val="24"/>
                <w:szCs w:val="24"/>
              </w:rPr>
              <w:t>Разработанные и апробированные модели тьюторского сопровождения в ходе реализации инновационных проектов в статусе муниципальных инновационных площадок:</w:t>
            </w:r>
          </w:p>
          <w:p w:rsidR="00F56350" w:rsidRPr="00F30B1D" w:rsidRDefault="00F56350" w:rsidP="00F30B1D">
            <w:pPr>
              <w:pStyle w:val="af4"/>
              <w:numPr>
                <w:ilvl w:val="0"/>
                <w:numId w:val="23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/>
              </w:rPr>
            </w:pPr>
            <w:r w:rsidRPr="00F30B1D">
              <w:rPr>
                <w:rFonts w:ascii="Times New Roman" w:hAnsi="Times New Roman"/>
              </w:rPr>
              <w:t>Модель «Тьюторское сопровождение творческой самореализации одаренных учащихся»</w:t>
            </w:r>
          </w:p>
          <w:p w:rsidR="00F56350" w:rsidRPr="00F30B1D" w:rsidRDefault="00F56350" w:rsidP="00F30B1D">
            <w:pPr>
              <w:pStyle w:val="af4"/>
              <w:numPr>
                <w:ilvl w:val="0"/>
                <w:numId w:val="23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/>
              </w:rPr>
            </w:pPr>
            <w:r w:rsidRPr="00F30B1D">
              <w:rPr>
                <w:rFonts w:ascii="Times New Roman" w:hAnsi="Times New Roman"/>
              </w:rPr>
              <w:t>Модель «Тьюторское сопровождение детей с ограниченными возможностями здоровья</w:t>
            </w:r>
            <w:r w:rsidRPr="00F30B1D">
              <w:rPr>
                <w:rFonts w:ascii="Times New Roman" w:hAnsi="Times New Roman"/>
                <w:b/>
              </w:rPr>
              <w:t xml:space="preserve"> </w:t>
            </w:r>
            <w:r w:rsidRPr="00F30B1D">
              <w:rPr>
                <w:rFonts w:ascii="Times New Roman" w:hAnsi="Times New Roman"/>
              </w:rPr>
              <w:t>с использованием дистанционных технологий»</w:t>
            </w:r>
          </w:p>
          <w:p w:rsidR="00F56350" w:rsidRPr="00F30B1D" w:rsidRDefault="00F56350" w:rsidP="00F30B1D">
            <w:pPr>
              <w:pStyle w:val="af4"/>
              <w:numPr>
                <w:ilvl w:val="0"/>
                <w:numId w:val="23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/>
              </w:rPr>
            </w:pPr>
            <w:r w:rsidRPr="00F30B1D">
              <w:rPr>
                <w:rFonts w:ascii="Times New Roman" w:hAnsi="Times New Roman"/>
              </w:rPr>
              <w:t>Модель «Тьюторское сопровождение учащихся во внеурочной деятельности в рамках ФГОС»</w:t>
            </w:r>
          </w:p>
          <w:p w:rsidR="00F56350" w:rsidRPr="00F30B1D" w:rsidRDefault="00F56350" w:rsidP="00F30B1D">
            <w:pPr>
              <w:pStyle w:val="af4"/>
              <w:numPr>
                <w:ilvl w:val="0"/>
                <w:numId w:val="23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/>
              </w:rPr>
            </w:pPr>
            <w:r w:rsidRPr="00F30B1D">
              <w:rPr>
                <w:rFonts w:ascii="Times New Roman" w:hAnsi="Times New Roman"/>
              </w:rPr>
              <w:t>Модель «Тьюторское сопровождение совместной проектной деятельности педагогов и детей в ДОО»</w:t>
            </w:r>
          </w:p>
          <w:p w:rsidR="00F56350" w:rsidRPr="00AC6F6D" w:rsidRDefault="00F56350" w:rsidP="00F30B1D">
            <w:pPr>
              <w:pStyle w:val="af4"/>
              <w:numPr>
                <w:ilvl w:val="0"/>
                <w:numId w:val="23"/>
              </w:numPr>
              <w:spacing w:after="0" w:line="240" w:lineRule="auto"/>
              <w:ind w:left="0" w:firstLine="42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30B1D">
              <w:rPr>
                <w:rFonts w:ascii="Times New Roman" w:hAnsi="Times New Roman"/>
              </w:rPr>
              <w:t>Модель «Тьюторское сопровождение молодых педагогов муниципальной системы образования»</w:t>
            </w:r>
            <w:r w:rsidR="00374C91" w:rsidRPr="00F30B1D">
              <w:rPr>
                <w:rFonts w:ascii="Times New Roman" w:eastAsia="Calibri" w:hAnsi="Times New Roman"/>
                <w:lang w:eastAsia="en-US"/>
              </w:rPr>
              <w:tab/>
            </w:r>
          </w:p>
        </w:tc>
      </w:tr>
      <w:tr w:rsidR="00F56350" w:rsidRPr="00AC6F6D" w:rsidTr="0063464B">
        <w:tc>
          <w:tcPr>
            <w:tcW w:w="5000" w:type="pct"/>
            <w:gridSpan w:val="2"/>
            <w:shd w:val="clear" w:color="auto" w:fill="auto"/>
          </w:tcPr>
          <w:p w:rsidR="00F56350" w:rsidRPr="00AC6F6D" w:rsidRDefault="00F56350" w:rsidP="00AC6F6D">
            <w:pPr>
              <w:pStyle w:val="af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6D">
              <w:rPr>
                <w:rFonts w:ascii="Times New Roman" w:hAnsi="Times New Roman"/>
                <w:sz w:val="24"/>
                <w:szCs w:val="24"/>
              </w:rPr>
              <w:t>Площадки для обмена опытом тьюторов индивидуализации:</w:t>
            </w:r>
          </w:p>
          <w:p w:rsidR="00F56350" w:rsidRPr="00F30B1D" w:rsidRDefault="00F56350" w:rsidP="00F30B1D">
            <w:pPr>
              <w:pStyle w:val="af4"/>
              <w:numPr>
                <w:ilvl w:val="0"/>
                <w:numId w:val="24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/>
              </w:rPr>
            </w:pPr>
            <w:r w:rsidRPr="00F30B1D">
              <w:rPr>
                <w:rFonts w:ascii="Times New Roman" w:hAnsi="Times New Roman"/>
              </w:rPr>
              <w:t>ПДС «Школа тьюторов»</w:t>
            </w:r>
          </w:p>
          <w:p w:rsidR="00F56350" w:rsidRPr="00F30B1D" w:rsidRDefault="00C62958" w:rsidP="00F30B1D">
            <w:pPr>
              <w:pStyle w:val="af4"/>
              <w:numPr>
                <w:ilvl w:val="0"/>
                <w:numId w:val="24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/>
              </w:rPr>
            </w:pPr>
            <w:r w:rsidRPr="00F30B1D">
              <w:rPr>
                <w:rFonts w:ascii="Times New Roman" w:hAnsi="Times New Roman"/>
              </w:rPr>
              <w:t>ежегодная</w:t>
            </w:r>
            <w:r w:rsidR="00F56350" w:rsidRPr="00F30B1D">
              <w:rPr>
                <w:rFonts w:ascii="Times New Roman" w:hAnsi="Times New Roman"/>
              </w:rPr>
              <w:t xml:space="preserve"> тьюторская научно-практическая конференция, количество участников ежегодно достигает 150-200 чел.</w:t>
            </w:r>
          </w:p>
          <w:p w:rsidR="00F56350" w:rsidRPr="00AC6F6D" w:rsidRDefault="00F56350" w:rsidP="00F30B1D">
            <w:pPr>
              <w:pStyle w:val="af4"/>
              <w:numPr>
                <w:ilvl w:val="0"/>
                <w:numId w:val="24"/>
              </w:numPr>
              <w:spacing w:after="0" w:line="240" w:lineRule="auto"/>
              <w:ind w:left="0" w:firstLine="42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30B1D">
              <w:rPr>
                <w:rFonts w:ascii="Times New Roman" w:hAnsi="Times New Roman"/>
              </w:rPr>
              <w:t>ежегодный конкурс педагогических инноваций в сфере общего, дополнительного и дошкольного образования</w:t>
            </w:r>
          </w:p>
        </w:tc>
      </w:tr>
    </w:tbl>
    <w:p w:rsidR="00F30B1D" w:rsidRDefault="00F30B1D" w:rsidP="008B0386">
      <w:pPr>
        <w:spacing w:line="360" w:lineRule="auto"/>
        <w:ind w:firstLine="709"/>
        <w:jc w:val="both"/>
        <w:rPr>
          <w:b/>
        </w:rPr>
      </w:pPr>
    </w:p>
    <w:p w:rsidR="008B0386" w:rsidRPr="00AC6F6D" w:rsidRDefault="00AC6F6D" w:rsidP="008B0386">
      <w:pPr>
        <w:spacing w:line="360" w:lineRule="auto"/>
        <w:ind w:firstLine="709"/>
        <w:jc w:val="both"/>
        <w:rPr>
          <w:b/>
        </w:rPr>
      </w:pPr>
      <w:r w:rsidRPr="00AC6F6D">
        <w:rPr>
          <w:b/>
        </w:rPr>
        <w:t>12.</w:t>
      </w:r>
      <w:r w:rsidR="008B0386" w:rsidRPr="00AC6F6D">
        <w:rPr>
          <w:b/>
        </w:rPr>
        <w:t>Степень разработанности инновации с предоставлением ранее изданных материалов, выполненных в рамках проекта.</w:t>
      </w:r>
    </w:p>
    <w:p w:rsidR="008B0386" w:rsidRPr="00AC6F6D" w:rsidRDefault="008B0386" w:rsidP="008B0386">
      <w:pPr>
        <w:spacing w:line="360" w:lineRule="auto"/>
        <w:ind w:firstLine="709"/>
        <w:jc w:val="both"/>
      </w:pPr>
      <w:r w:rsidRPr="00AC6F6D">
        <w:t>В муниципальной системе образования города-курорта Геленджик имеется задел для реализации инновационного проекта.</w:t>
      </w:r>
    </w:p>
    <w:p w:rsidR="008B0386" w:rsidRPr="00AC6F6D" w:rsidRDefault="008B0386" w:rsidP="008B0386">
      <w:pPr>
        <w:spacing w:line="360" w:lineRule="auto"/>
        <w:ind w:firstLine="709"/>
        <w:jc w:val="both"/>
      </w:pPr>
      <w:r w:rsidRPr="00AC6F6D">
        <w:t xml:space="preserve">С 2004 года образовательные учреждения города реализуют инновационные проекты в статусе краевых и муниципальных инновационных площадок. Начиная с 2008 года в муниципальной системе образования г-к Геленджик формируются организационные условия для индивидуализации образования, формирования тьюторских сообществ педагогов. </w:t>
      </w:r>
    </w:p>
    <w:p w:rsidR="008B0386" w:rsidRPr="00AC6F6D" w:rsidRDefault="008B0386" w:rsidP="008B0386">
      <w:pPr>
        <w:spacing w:line="360" w:lineRule="auto"/>
        <w:ind w:firstLine="709"/>
        <w:jc w:val="both"/>
      </w:pPr>
      <w:r w:rsidRPr="00AC6F6D">
        <w:t xml:space="preserve">В Геленджике складывается система повышения квалификации педагогов, интересующихся новшествами в образовании, начиная с 2000 года. Сотрудничество с АПКиПРО проходило в форме научно-педагогической экспедиции по теме «Исследовательски ориентированное повышение квалификации педагогов в условиях </w:t>
      </w:r>
      <w:r w:rsidRPr="00AC6F6D">
        <w:lastRenderedPageBreak/>
        <w:t>муниципальной системы образования». Индивидуальный опыт инновационно-творческой деятельности тьюторы и педагоги-инноваторы обобщали на муниципальных и краевых конференциях, профессиональных конкурсах и конкурсах педагогических инноваций. Появилась тенеденция к увеличению количества педагогов, заинтересовавшихся инновационной деятельностью и включающихся в неё.</w:t>
      </w:r>
    </w:p>
    <w:p w:rsidR="005C6752" w:rsidRDefault="008B0386" w:rsidP="008B0386">
      <w:pPr>
        <w:spacing w:line="360" w:lineRule="auto"/>
        <w:ind w:firstLine="709"/>
        <w:jc w:val="both"/>
      </w:pPr>
      <w:r w:rsidRPr="00AC6F6D">
        <w:t xml:space="preserve">Формированию сообщества тьюторов, сопровождающих детей в процессе индивидуализации образования послужили курсы повышения квалификации под руководством д.п.н., профессора кафедры педагогики МПГУ, президентом Межрегиональной тьюторской организации (МТА) Т.М. Ковалевой. </w:t>
      </w:r>
    </w:p>
    <w:p w:rsidR="005C6752" w:rsidRDefault="008B0386" w:rsidP="008B0386">
      <w:pPr>
        <w:spacing w:line="360" w:lineRule="auto"/>
        <w:ind w:firstLine="709"/>
        <w:jc w:val="both"/>
      </w:pPr>
      <w:r w:rsidRPr="00AC6F6D">
        <w:t xml:space="preserve">Таким образом, в Геленджике сложилась система поддержки тьюторских практик всех направлений на уровне муниципальной системы образования. Сформировались устойчивые группы педагогов-тьюторов и система их методической поддержки. Работа по поддержке тьюторских практик с 2010 года велась в рамках муниципального инновационного проекта «Тьюторская позиция в индивидуализации современного образования». Проект финансировался из муниципальной целевой программы «Развитие образования в муниципальном образовании г-к Геленджик». </w:t>
      </w:r>
    </w:p>
    <w:p w:rsidR="008B0386" w:rsidRPr="00AC6F6D" w:rsidRDefault="008B0386" w:rsidP="008B0386">
      <w:pPr>
        <w:spacing w:line="360" w:lineRule="auto"/>
        <w:ind w:firstLine="709"/>
        <w:jc w:val="both"/>
      </w:pPr>
      <w:r w:rsidRPr="00AC6F6D">
        <w:t xml:space="preserve">В ходе инновационной деятельности </w:t>
      </w:r>
      <w:r w:rsidR="005C6752">
        <w:t>муниципальная система образования</w:t>
      </w:r>
      <w:r w:rsidRPr="00AC6F6D">
        <w:t xml:space="preserve"> прирастает ресурсным потенциалом по данному направлению, который постоянно расширяется. Более 35 педагогов Геленджика обобщили опыт тьюторского сопровождения на тьюторских научно-практических конференция</w:t>
      </w:r>
      <w:r w:rsidR="00C62958" w:rsidRPr="00AC6F6D">
        <w:t>х различного уровня и получили</w:t>
      </w:r>
      <w:r w:rsidRPr="00AC6F6D">
        <w:t xml:space="preserve"> экспертную оценку своих практик.</w:t>
      </w:r>
    </w:p>
    <w:p w:rsidR="008B0386" w:rsidRPr="00AC6F6D" w:rsidRDefault="008B0386" w:rsidP="008B0386">
      <w:pPr>
        <w:spacing w:line="360" w:lineRule="auto"/>
        <w:ind w:firstLine="709"/>
        <w:jc w:val="both"/>
        <w:rPr>
          <w:b/>
        </w:rPr>
      </w:pPr>
      <w:r w:rsidRPr="00AC6F6D">
        <w:t>Инновационное образовательное пространство по направлению индивидуализации представлено: стажировочной площадкой Межрегиональной тьюторской ассоциации,  инновационными тьюторскими проектами в статусе муниципальных инновационных площадок, постоянно действующим семинаром «Школа тьютора», тьюторскими конференциями, тьюторскими практиками в образовательных организациях города, муниципальными образовательными событиями для детей дошкольного и школьного возраста</w:t>
      </w:r>
      <w:r w:rsidRPr="00AC6F6D">
        <w:rPr>
          <w:b/>
        </w:rPr>
        <w:t>.</w:t>
      </w:r>
    </w:p>
    <w:p w:rsidR="00374C91" w:rsidRPr="00AC6F6D" w:rsidRDefault="00374C91" w:rsidP="00374C91">
      <w:pPr>
        <w:pStyle w:val="af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F6D">
        <w:rPr>
          <w:rFonts w:ascii="Times New Roman" w:hAnsi="Times New Roman"/>
          <w:sz w:val="24"/>
          <w:szCs w:val="24"/>
        </w:rPr>
        <w:t>В муниципалитете происходит активное освоение и использование педагогами в образовательной практике технологий открытого образования: проектной деятельности, проблемного обучения, образовательной картографии, критического мышления через чтение и письмо, творческой мастерской, дебатов и других.</w:t>
      </w:r>
    </w:p>
    <w:p w:rsidR="008D2E5B" w:rsidRPr="00AC6F6D" w:rsidRDefault="008D2E5B" w:rsidP="008D2E5B">
      <w:pPr>
        <w:spacing w:line="360" w:lineRule="auto"/>
        <w:ind w:right="-1" w:firstLine="709"/>
        <w:jc w:val="both"/>
        <w:rPr>
          <w:b/>
        </w:rPr>
      </w:pPr>
      <w:r w:rsidRPr="00AC6F6D">
        <w:t>В настоящее время реализуется 1-ый этап проекта, в ходе которого</w:t>
      </w:r>
      <w:r w:rsidRPr="00AC6F6D">
        <w:rPr>
          <w:b/>
        </w:rPr>
        <w:t>:</w:t>
      </w:r>
    </w:p>
    <w:p w:rsidR="008D2E5B" w:rsidRPr="00AC6F6D" w:rsidRDefault="008D2E5B" w:rsidP="008D2E5B">
      <w:pPr>
        <w:spacing w:line="360" w:lineRule="auto"/>
        <w:ind w:right="-1" w:firstLine="709"/>
        <w:jc w:val="both"/>
      </w:pPr>
      <w:r w:rsidRPr="00AC6F6D">
        <w:t>-изучен и описан опыт индивидуализации образования на уровне общеобразовательной организации и муниципального образовательного пространства;</w:t>
      </w:r>
    </w:p>
    <w:p w:rsidR="008D2E5B" w:rsidRPr="00AC6F6D" w:rsidRDefault="008D2E5B" w:rsidP="008D2E5B">
      <w:pPr>
        <w:spacing w:line="360" w:lineRule="auto"/>
        <w:ind w:right="-1" w:firstLine="709"/>
        <w:jc w:val="both"/>
      </w:pPr>
      <w:r w:rsidRPr="00AC6F6D">
        <w:lastRenderedPageBreak/>
        <w:t>-разработана модель</w:t>
      </w:r>
      <w:r w:rsidRPr="00AC6F6D">
        <w:rPr>
          <w:sz w:val="20"/>
          <w:szCs w:val="20"/>
        </w:rPr>
        <w:t xml:space="preserve"> </w:t>
      </w:r>
      <w:r w:rsidRPr="00AC6F6D">
        <w:t xml:space="preserve">формирования тьюторской компетентности как фактора профессионального развития педагогов  в условиях </w:t>
      </w:r>
      <w:r w:rsidR="005C6752">
        <w:t>научно-</w:t>
      </w:r>
      <w:r w:rsidRPr="00AC6F6D">
        <w:t>методического сопровождения на основе технологии геймификации;</w:t>
      </w:r>
    </w:p>
    <w:p w:rsidR="008D2E5B" w:rsidRPr="00AC6F6D" w:rsidRDefault="008D2E5B" w:rsidP="008D2E5B">
      <w:pPr>
        <w:spacing w:line="360" w:lineRule="auto"/>
        <w:ind w:right="-1" w:firstLine="709"/>
        <w:jc w:val="both"/>
      </w:pPr>
      <w:r w:rsidRPr="00AC6F6D">
        <w:t>-подобран критериальный аппарат и диагностический инструментарий для мониторинга  формирования тьюторской позиции педагогов и эффективности проекта;</w:t>
      </w:r>
    </w:p>
    <w:p w:rsidR="008D2E5B" w:rsidRPr="00AC6F6D" w:rsidRDefault="008D2E5B" w:rsidP="008D2E5B">
      <w:pPr>
        <w:spacing w:line="360" w:lineRule="auto"/>
        <w:ind w:right="-1" w:firstLine="709"/>
        <w:jc w:val="both"/>
      </w:pPr>
      <w:r w:rsidRPr="00AC6F6D">
        <w:t>-разработано  техническое задание онлайн-игры «Тьюпарк»;</w:t>
      </w:r>
    </w:p>
    <w:p w:rsidR="008D2E5B" w:rsidRDefault="008D2E5B" w:rsidP="008D2E5B">
      <w:pPr>
        <w:spacing w:line="360" w:lineRule="auto"/>
        <w:ind w:right="-1" w:firstLine="709"/>
        <w:jc w:val="both"/>
      </w:pPr>
      <w:r w:rsidRPr="00AC6F6D">
        <w:t>-достигнуты договоренности о сетевом взаимодействии в рамках реализации проекта (на безвозмездной основе) с</w:t>
      </w:r>
      <w:r w:rsidR="00E15759" w:rsidRPr="00E15759">
        <w:t xml:space="preserve"> </w:t>
      </w:r>
      <w:r w:rsidR="00E15759" w:rsidRPr="003C0F26">
        <w:t>ФГБОУ ВО «Северо-Кавказская государственная гуманитарно-технологическая академия»</w:t>
      </w:r>
      <w:r w:rsidR="00E15759" w:rsidRPr="00E15759">
        <w:t xml:space="preserve"> </w:t>
      </w:r>
    </w:p>
    <w:p w:rsidR="008B0386" w:rsidRPr="003C0F26" w:rsidRDefault="008B0386" w:rsidP="003C0F26">
      <w:pPr>
        <w:spacing w:line="360" w:lineRule="auto"/>
        <w:ind w:firstLine="709"/>
        <w:jc w:val="both"/>
      </w:pPr>
      <w:r w:rsidRPr="003C0F26">
        <w:t>Опыт муниципалитета по формированию организационных условий для  индивидуализации образования представлен в следующих публикациях:</w:t>
      </w:r>
    </w:p>
    <w:p w:rsidR="00E57232" w:rsidRPr="00AC6F6D" w:rsidRDefault="00E57232" w:rsidP="00E57232">
      <w:pPr>
        <w:spacing w:line="360" w:lineRule="auto"/>
        <w:ind w:left="567" w:right="-1"/>
        <w:rPr>
          <w:b/>
        </w:rPr>
      </w:pPr>
      <w:r w:rsidRPr="00AC6F6D">
        <w:rPr>
          <w:b/>
        </w:rPr>
        <w:t>Материалы, изданные по теме проекта</w:t>
      </w:r>
      <w:r w:rsidR="00F30B1D">
        <w:rPr>
          <w:b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7087"/>
        <w:gridCol w:w="1843"/>
      </w:tblGrid>
      <w:tr w:rsidR="008D2E5B" w:rsidRPr="00AC6F6D" w:rsidTr="00F30B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B" w:rsidRPr="00AC6F6D" w:rsidRDefault="008D2E5B" w:rsidP="00F30B1D">
            <w:pPr>
              <w:spacing w:line="360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 w:rsidRPr="00AC6F6D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B" w:rsidRPr="00AC6F6D" w:rsidRDefault="008D2E5B" w:rsidP="0063464B">
            <w:pPr>
              <w:spacing w:line="360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 w:rsidRPr="00AC6F6D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B" w:rsidRPr="00AC6F6D" w:rsidRDefault="008D2E5B" w:rsidP="00F30B1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C6F6D">
              <w:rPr>
                <w:b/>
                <w:sz w:val="22"/>
                <w:szCs w:val="22"/>
                <w:lang w:eastAsia="en-US"/>
              </w:rPr>
              <w:t>Выходные данные</w:t>
            </w:r>
          </w:p>
        </w:tc>
      </w:tr>
      <w:tr w:rsidR="008D2E5B" w:rsidRPr="00AC6F6D" w:rsidTr="00F30B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B" w:rsidRPr="00AC6F6D" w:rsidRDefault="008D2E5B" w:rsidP="0063464B">
            <w:pPr>
              <w:spacing w:line="360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AC6F6D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B" w:rsidRPr="00F30B1D" w:rsidRDefault="008D2E5B" w:rsidP="00F30B1D">
            <w:pPr>
              <w:spacing w:line="360" w:lineRule="auto"/>
              <w:rPr>
                <w:lang w:eastAsia="en-US"/>
              </w:rPr>
            </w:pPr>
            <w:r w:rsidRPr="00F30B1D">
              <w:rPr>
                <w:lang w:eastAsia="en-US"/>
              </w:rPr>
              <w:t xml:space="preserve"> </w:t>
            </w:r>
            <w:r w:rsidRPr="00F30B1D">
              <w:t>Научно-методические сборники материалов краевых научно-практических конференций «Изучение и распространение опыта инновационной деятельности учителя как ресурс развития системы образования Краснодарского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B" w:rsidRPr="00F30B1D" w:rsidRDefault="008D2E5B" w:rsidP="00F30B1D">
            <w:pPr>
              <w:spacing w:line="360" w:lineRule="auto"/>
              <w:jc w:val="center"/>
              <w:rPr>
                <w:lang w:eastAsia="en-US"/>
              </w:rPr>
            </w:pPr>
            <w:r w:rsidRPr="00F30B1D">
              <w:t>изд. Просвещение – Юг, 2012, 2013, 2015 годы</w:t>
            </w:r>
          </w:p>
        </w:tc>
      </w:tr>
      <w:tr w:rsidR="008D2E5B" w:rsidRPr="00AC6F6D" w:rsidTr="00F30B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B" w:rsidRPr="00AC6F6D" w:rsidRDefault="008D2E5B" w:rsidP="0063464B">
            <w:pPr>
              <w:spacing w:line="360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AC6F6D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B" w:rsidRPr="00F30B1D" w:rsidRDefault="008D2E5B" w:rsidP="00F30B1D">
            <w:pPr>
              <w:spacing w:line="360" w:lineRule="auto"/>
              <w:rPr>
                <w:lang w:eastAsia="en-US"/>
              </w:rPr>
            </w:pPr>
            <w:r w:rsidRPr="00F30B1D">
              <w:t>Сборники материалов межрегиональных тьюторских конференций «Тьюторские практики и технологии в системе общего образования: индивидуализация современного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B" w:rsidRPr="00F30B1D" w:rsidRDefault="008D2E5B" w:rsidP="00F30B1D">
            <w:pPr>
              <w:spacing w:line="360" w:lineRule="auto"/>
              <w:jc w:val="center"/>
              <w:rPr>
                <w:lang w:eastAsia="en-US"/>
              </w:rPr>
            </w:pPr>
            <w:r w:rsidRPr="00F30B1D">
              <w:t>изд. Краснодар, ККИДППО, 2013, 2014</w:t>
            </w:r>
            <w:r w:rsidRPr="00F30B1D">
              <w:rPr>
                <w:lang w:eastAsia="en-US"/>
              </w:rPr>
              <w:t>.</w:t>
            </w:r>
          </w:p>
        </w:tc>
      </w:tr>
      <w:tr w:rsidR="008D2E5B" w:rsidRPr="00AC6F6D" w:rsidTr="00F30B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B" w:rsidRPr="00AC6F6D" w:rsidRDefault="008D2E5B" w:rsidP="0063464B">
            <w:pPr>
              <w:spacing w:line="360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AC6F6D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B" w:rsidRPr="00F30B1D" w:rsidRDefault="008D2E5B" w:rsidP="00F30B1D">
            <w:pPr>
              <w:spacing w:line="360" w:lineRule="auto"/>
              <w:rPr>
                <w:lang w:eastAsia="en-US"/>
              </w:rPr>
            </w:pPr>
            <w:r w:rsidRPr="00F30B1D">
              <w:t>Комплект учебно-методических разработок «Тьюторское сопровождение проектной деятельности педагогов ДОУ»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B" w:rsidRPr="00F30B1D" w:rsidRDefault="008D2E5B" w:rsidP="00F30B1D">
            <w:pPr>
              <w:spacing w:line="360" w:lineRule="auto"/>
              <w:jc w:val="center"/>
              <w:rPr>
                <w:lang w:eastAsia="en-US"/>
              </w:rPr>
            </w:pPr>
            <w:r w:rsidRPr="00F30B1D">
              <w:t>Геленджик, 2013</w:t>
            </w:r>
          </w:p>
        </w:tc>
      </w:tr>
      <w:tr w:rsidR="008D2E5B" w:rsidRPr="00AC6F6D" w:rsidTr="00F30B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B" w:rsidRPr="00AC6F6D" w:rsidRDefault="008D2E5B" w:rsidP="0063464B">
            <w:pPr>
              <w:spacing w:line="360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AC6F6D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B" w:rsidRPr="00F30B1D" w:rsidRDefault="008D2E5B" w:rsidP="00F30B1D">
            <w:pPr>
              <w:spacing w:line="360" w:lineRule="auto"/>
              <w:rPr>
                <w:lang w:eastAsia="en-US"/>
              </w:rPr>
            </w:pPr>
            <w:r w:rsidRPr="00F30B1D">
              <w:t xml:space="preserve">Статья </w:t>
            </w:r>
            <w:r w:rsidR="00C12BB3" w:rsidRPr="00F30B1D">
              <w:t xml:space="preserve">в сборнике материалов четвертой международной научно-практической конференции </w:t>
            </w:r>
            <w:r w:rsidRPr="00F30B1D">
              <w:t xml:space="preserve">«Тьюторское сопровождение проектной деятельности школьников как ресурс внедрения ФГОС в начальной и основной школе» </w:t>
            </w:r>
            <w:r w:rsidR="00C12BB3" w:rsidRPr="00335065">
              <w:rPr>
                <w:spacing w:val="-20"/>
              </w:rPr>
              <w:t>Вальковой О.Ю., Беребердиной С.П.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B" w:rsidRPr="00F30B1D" w:rsidRDefault="008D2E5B" w:rsidP="00F30B1D">
            <w:pPr>
              <w:spacing w:line="360" w:lineRule="auto"/>
              <w:jc w:val="center"/>
              <w:rPr>
                <w:lang w:eastAsia="en-US"/>
              </w:rPr>
            </w:pPr>
            <w:r w:rsidRPr="00F30B1D">
              <w:t>М.:МПГУ; АПКиППРО, 2011</w:t>
            </w:r>
            <w:r w:rsidRPr="00F30B1D">
              <w:rPr>
                <w:lang w:eastAsia="en-US"/>
              </w:rPr>
              <w:t>.И.</w:t>
            </w:r>
          </w:p>
        </w:tc>
      </w:tr>
    </w:tbl>
    <w:p w:rsidR="00E57232" w:rsidRPr="004C02F9" w:rsidRDefault="00E57232" w:rsidP="00E15759">
      <w:pPr>
        <w:spacing w:line="360" w:lineRule="auto"/>
        <w:ind w:firstLine="709"/>
        <w:jc w:val="both"/>
        <w:rPr>
          <w:color w:val="0070C0"/>
          <w:spacing w:val="10"/>
        </w:rPr>
      </w:pPr>
    </w:p>
    <w:sectPr w:rsidR="00E57232" w:rsidRPr="004C02F9" w:rsidSect="00C441A9"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58A" w:rsidRDefault="0057158A">
      <w:r>
        <w:separator/>
      </w:r>
    </w:p>
  </w:endnote>
  <w:endnote w:type="continuationSeparator" w:id="1">
    <w:p w:rsidR="0057158A" w:rsidRDefault="00571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2D1" w:rsidRDefault="005D7127" w:rsidP="00525898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022D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22D1" w:rsidRDefault="009022D1" w:rsidP="0025625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2D1" w:rsidRPr="008D5D52" w:rsidRDefault="005D7127">
    <w:pPr>
      <w:pStyle w:val="ad"/>
      <w:jc w:val="center"/>
      <w:rPr>
        <w:color w:val="FFFFFF"/>
      </w:rPr>
    </w:pPr>
    <w:r w:rsidRPr="008D5D52">
      <w:rPr>
        <w:color w:val="FFFFFF"/>
      </w:rPr>
      <w:fldChar w:fldCharType="begin"/>
    </w:r>
    <w:r w:rsidR="009022D1" w:rsidRPr="008D5D52">
      <w:rPr>
        <w:color w:val="FFFFFF"/>
      </w:rPr>
      <w:instrText>PAGE   \* MERGEFORMAT</w:instrText>
    </w:r>
    <w:r w:rsidRPr="008D5D52">
      <w:rPr>
        <w:color w:val="FFFFFF"/>
      </w:rPr>
      <w:fldChar w:fldCharType="separate"/>
    </w:r>
    <w:r w:rsidR="005E1B9B">
      <w:rPr>
        <w:noProof/>
        <w:color w:val="FFFFFF"/>
      </w:rPr>
      <w:t>1</w:t>
    </w:r>
    <w:r w:rsidRPr="008D5D52">
      <w:rPr>
        <w:color w:val="FFFFFF"/>
      </w:rPr>
      <w:fldChar w:fldCharType="end"/>
    </w:r>
  </w:p>
  <w:p w:rsidR="009022D1" w:rsidRDefault="009022D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58A" w:rsidRDefault="0057158A">
      <w:r>
        <w:separator/>
      </w:r>
    </w:p>
  </w:footnote>
  <w:footnote w:type="continuationSeparator" w:id="1">
    <w:p w:rsidR="0057158A" w:rsidRDefault="00571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2D1" w:rsidRDefault="005D712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022D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22D1" w:rsidRDefault="009022D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551"/>
      <w:docPartObj>
        <w:docPartGallery w:val="Page Numbers (Top of Page)"/>
        <w:docPartUnique/>
      </w:docPartObj>
    </w:sdtPr>
    <w:sdtContent>
      <w:p w:rsidR="009022D1" w:rsidRDefault="005D7127">
        <w:pPr>
          <w:pStyle w:val="a7"/>
          <w:jc w:val="center"/>
        </w:pPr>
        <w:r w:rsidRPr="00944359">
          <w:rPr>
            <w:sz w:val="20"/>
            <w:szCs w:val="20"/>
          </w:rPr>
          <w:fldChar w:fldCharType="begin"/>
        </w:r>
        <w:r w:rsidR="009022D1" w:rsidRPr="00944359">
          <w:rPr>
            <w:sz w:val="20"/>
            <w:szCs w:val="20"/>
          </w:rPr>
          <w:instrText xml:space="preserve"> PAGE   \* MERGEFORMAT </w:instrText>
        </w:r>
        <w:r w:rsidRPr="00944359">
          <w:rPr>
            <w:sz w:val="20"/>
            <w:szCs w:val="20"/>
          </w:rPr>
          <w:fldChar w:fldCharType="separate"/>
        </w:r>
        <w:r w:rsidR="005E1B9B">
          <w:rPr>
            <w:noProof/>
            <w:sz w:val="20"/>
            <w:szCs w:val="20"/>
          </w:rPr>
          <w:t>39</w:t>
        </w:r>
        <w:r w:rsidRPr="00944359">
          <w:rPr>
            <w:sz w:val="20"/>
            <w:szCs w:val="20"/>
          </w:rPr>
          <w:fldChar w:fldCharType="end"/>
        </w:r>
      </w:p>
    </w:sdtContent>
  </w:sdt>
  <w:p w:rsidR="009022D1" w:rsidRDefault="009022D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0F0AE7"/>
    <w:multiLevelType w:val="hybridMultilevel"/>
    <w:tmpl w:val="DD26AA5C"/>
    <w:lvl w:ilvl="0" w:tplc="5EE26B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E624E2"/>
    <w:multiLevelType w:val="hybridMultilevel"/>
    <w:tmpl w:val="BD1EAC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F695B"/>
    <w:multiLevelType w:val="hybridMultilevel"/>
    <w:tmpl w:val="F6966E60"/>
    <w:lvl w:ilvl="0" w:tplc="4216A4A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416B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2365FA9"/>
    <w:multiLevelType w:val="multilevel"/>
    <w:tmpl w:val="516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00231D"/>
    <w:multiLevelType w:val="hybridMultilevel"/>
    <w:tmpl w:val="A2AC1706"/>
    <w:lvl w:ilvl="0" w:tplc="5EE26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37D3E"/>
    <w:multiLevelType w:val="hybridMultilevel"/>
    <w:tmpl w:val="232E12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1E7EA0"/>
    <w:multiLevelType w:val="hybridMultilevel"/>
    <w:tmpl w:val="1026F2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27E77"/>
    <w:multiLevelType w:val="hybridMultilevel"/>
    <w:tmpl w:val="FC644A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9865D8"/>
    <w:multiLevelType w:val="hybridMultilevel"/>
    <w:tmpl w:val="98AEDDCC"/>
    <w:lvl w:ilvl="0" w:tplc="5EE26BE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EB8385B"/>
    <w:multiLevelType w:val="hybridMultilevel"/>
    <w:tmpl w:val="83D4FA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85F43"/>
    <w:multiLevelType w:val="hybridMultilevel"/>
    <w:tmpl w:val="CDC23CFC"/>
    <w:lvl w:ilvl="0" w:tplc="76064238"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>
    <w:nsid w:val="23F933A2"/>
    <w:multiLevelType w:val="hybridMultilevel"/>
    <w:tmpl w:val="15247C3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421433B"/>
    <w:multiLevelType w:val="hybridMultilevel"/>
    <w:tmpl w:val="F2206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B49C2"/>
    <w:multiLevelType w:val="hybridMultilevel"/>
    <w:tmpl w:val="C5EC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658BC"/>
    <w:multiLevelType w:val="hybridMultilevel"/>
    <w:tmpl w:val="E03289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84473C8"/>
    <w:multiLevelType w:val="hybridMultilevel"/>
    <w:tmpl w:val="1C960B1C"/>
    <w:lvl w:ilvl="0" w:tplc="8996B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BEE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7E5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D8E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84D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308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607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343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0E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C876A9C"/>
    <w:multiLevelType w:val="hybridMultilevel"/>
    <w:tmpl w:val="29D2B0BA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327D1B03"/>
    <w:multiLevelType w:val="multilevel"/>
    <w:tmpl w:val="F23C99D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0">
    <w:nsid w:val="39094AD2"/>
    <w:multiLevelType w:val="singleLevel"/>
    <w:tmpl w:val="3A0AFCCC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1">
    <w:nsid w:val="3F2939F9"/>
    <w:multiLevelType w:val="hybridMultilevel"/>
    <w:tmpl w:val="DE945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35C4A"/>
    <w:multiLevelType w:val="hybridMultilevel"/>
    <w:tmpl w:val="97F641FC"/>
    <w:lvl w:ilvl="0" w:tplc="F28EC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1C230D"/>
    <w:multiLevelType w:val="hybridMultilevel"/>
    <w:tmpl w:val="CF1606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1D9683F"/>
    <w:multiLevelType w:val="hybridMultilevel"/>
    <w:tmpl w:val="2EB4367C"/>
    <w:lvl w:ilvl="0" w:tplc="B128D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D8E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D85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C1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4C2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189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86B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00A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36F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38F7AE6"/>
    <w:multiLevelType w:val="hybridMultilevel"/>
    <w:tmpl w:val="4DF080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1400B9"/>
    <w:multiLevelType w:val="hybridMultilevel"/>
    <w:tmpl w:val="C63C7E02"/>
    <w:lvl w:ilvl="0" w:tplc="93FA4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166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9CC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927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A65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FE2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527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125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CE9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4F0758E"/>
    <w:multiLevelType w:val="hybridMultilevel"/>
    <w:tmpl w:val="22DCDA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D870E7"/>
    <w:multiLevelType w:val="hybridMultilevel"/>
    <w:tmpl w:val="2034F416"/>
    <w:lvl w:ilvl="0" w:tplc="992256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11527"/>
    <w:multiLevelType w:val="hybridMultilevel"/>
    <w:tmpl w:val="49A0D0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B9F676F"/>
    <w:multiLevelType w:val="singleLevel"/>
    <w:tmpl w:val="64F459B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4BE6718A"/>
    <w:multiLevelType w:val="multilevel"/>
    <w:tmpl w:val="91107FF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2">
    <w:nsid w:val="4D0A4D95"/>
    <w:multiLevelType w:val="hybridMultilevel"/>
    <w:tmpl w:val="148A6B7A"/>
    <w:lvl w:ilvl="0" w:tplc="5EE26B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2037403"/>
    <w:multiLevelType w:val="hybridMultilevel"/>
    <w:tmpl w:val="CB60BD02"/>
    <w:lvl w:ilvl="0" w:tplc="64F459BE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3EE06C1"/>
    <w:multiLevelType w:val="multilevel"/>
    <w:tmpl w:val="07A6A6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/>
      </w:rPr>
    </w:lvl>
  </w:abstractNum>
  <w:abstractNum w:abstractNumId="35">
    <w:nsid w:val="56D561AB"/>
    <w:multiLevelType w:val="hybridMultilevel"/>
    <w:tmpl w:val="43847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4C1816">
      <w:start w:val="1"/>
      <w:numFmt w:val="decimal"/>
      <w:lvlText w:val="%2)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0E2023"/>
    <w:multiLevelType w:val="hybridMultilevel"/>
    <w:tmpl w:val="0A6E5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D000ACB"/>
    <w:multiLevelType w:val="hybridMultilevel"/>
    <w:tmpl w:val="AB464C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901BFE"/>
    <w:multiLevelType w:val="hybridMultilevel"/>
    <w:tmpl w:val="1396D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BC26D9"/>
    <w:multiLevelType w:val="multilevel"/>
    <w:tmpl w:val="61D825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0">
    <w:nsid w:val="625474DD"/>
    <w:multiLevelType w:val="hybridMultilevel"/>
    <w:tmpl w:val="0EE6F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4817D31"/>
    <w:multiLevelType w:val="hybridMultilevel"/>
    <w:tmpl w:val="452058B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72B2F29"/>
    <w:multiLevelType w:val="hybridMultilevel"/>
    <w:tmpl w:val="FE4EAB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7F31B6B"/>
    <w:multiLevelType w:val="hybridMultilevel"/>
    <w:tmpl w:val="1DCEE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FC461B"/>
    <w:multiLevelType w:val="hybridMultilevel"/>
    <w:tmpl w:val="9760A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AD00E75"/>
    <w:multiLevelType w:val="hybridMultilevel"/>
    <w:tmpl w:val="C83E9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C054C37"/>
    <w:multiLevelType w:val="hybridMultilevel"/>
    <w:tmpl w:val="4E86D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20E57A8"/>
    <w:multiLevelType w:val="hybridMultilevel"/>
    <w:tmpl w:val="065A24EE"/>
    <w:lvl w:ilvl="0" w:tplc="5B229D72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96C0241"/>
    <w:multiLevelType w:val="hybridMultilevel"/>
    <w:tmpl w:val="350C9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355F90"/>
    <w:multiLevelType w:val="hybridMultilevel"/>
    <w:tmpl w:val="12B4FB8E"/>
    <w:lvl w:ilvl="0" w:tplc="567093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3">
    <w:abstractNumId w:val="22"/>
  </w:num>
  <w:num w:numId="4">
    <w:abstractNumId w:val="35"/>
  </w:num>
  <w:num w:numId="5">
    <w:abstractNumId w:val="45"/>
  </w:num>
  <w:num w:numId="6">
    <w:abstractNumId w:val="20"/>
  </w:num>
  <w:num w:numId="7">
    <w:abstractNumId w:val="46"/>
  </w:num>
  <w:num w:numId="8">
    <w:abstractNumId w:val="2"/>
  </w:num>
  <w:num w:numId="9">
    <w:abstractNumId w:val="8"/>
  </w:num>
  <w:num w:numId="10">
    <w:abstractNumId w:val="28"/>
  </w:num>
  <w:num w:numId="11">
    <w:abstractNumId w:val="36"/>
  </w:num>
  <w:num w:numId="12">
    <w:abstractNumId w:val="25"/>
  </w:num>
  <w:num w:numId="13">
    <w:abstractNumId w:val="15"/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3"/>
  </w:num>
  <w:num w:numId="17">
    <w:abstractNumId w:val="49"/>
  </w:num>
  <w:num w:numId="18">
    <w:abstractNumId w:val="39"/>
  </w:num>
  <w:num w:numId="19">
    <w:abstractNumId w:val="29"/>
  </w:num>
  <w:num w:numId="20">
    <w:abstractNumId w:val="5"/>
  </w:num>
  <w:num w:numId="21">
    <w:abstractNumId w:val="6"/>
  </w:num>
  <w:num w:numId="22">
    <w:abstractNumId w:val="21"/>
  </w:num>
  <w:num w:numId="23">
    <w:abstractNumId w:val="18"/>
  </w:num>
  <w:num w:numId="24">
    <w:abstractNumId w:val="41"/>
  </w:num>
  <w:num w:numId="25">
    <w:abstractNumId w:val="9"/>
  </w:num>
  <w:num w:numId="26">
    <w:abstractNumId w:val="27"/>
  </w:num>
  <w:num w:numId="27">
    <w:abstractNumId w:val="16"/>
  </w:num>
  <w:num w:numId="28">
    <w:abstractNumId w:val="34"/>
  </w:num>
  <w:num w:numId="29">
    <w:abstractNumId w:val="23"/>
  </w:num>
  <w:num w:numId="30">
    <w:abstractNumId w:val="47"/>
  </w:num>
  <w:num w:numId="31">
    <w:abstractNumId w:val="11"/>
  </w:num>
  <w:num w:numId="32">
    <w:abstractNumId w:val="37"/>
  </w:num>
  <w:num w:numId="33">
    <w:abstractNumId w:val="12"/>
  </w:num>
  <w:num w:numId="34">
    <w:abstractNumId w:val="38"/>
  </w:num>
  <w:num w:numId="35">
    <w:abstractNumId w:val="42"/>
  </w:num>
  <w:num w:numId="36">
    <w:abstractNumId w:val="14"/>
  </w:num>
  <w:num w:numId="37">
    <w:abstractNumId w:val="31"/>
  </w:num>
  <w:num w:numId="38">
    <w:abstractNumId w:val="43"/>
  </w:num>
  <w:num w:numId="39">
    <w:abstractNumId w:val="48"/>
  </w:num>
  <w:num w:numId="40">
    <w:abstractNumId w:val="19"/>
  </w:num>
  <w:num w:numId="41">
    <w:abstractNumId w:val="7"/>
  </w:num>
  <w:num w:numId="42">
    <w:abstractNumId w:val="1"/>
  </w:num>
  <w:num w:numId="43">
    <w:abstractNumId w:val="40"/>
  </w:num>
  <w:num w:numId="44">
    <w:abstractNumId w:val="13"/>
  </w:num>
  <w:num w:numId="45">
    <w:abstractNumId w:val="32"/>
  </w:num>
  <w:num w:numId="46">
    <w:abstractNumId w:val="10"/>
  </w:num>
  <w:num w:numId="47">
    <w:abstractNumId w:val="3"/>
  </w:num>
  <w:num w:numId="48">
    <w:abstractNumId w:val="24"/>
  </w:num>
  <w:num w:numId="49">
    <w:abstractNumId w:val="17"/>
  </w:num>
  <w:num w:numId="50">
    <w:abstractNumId w:val="2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F18"/>
    <w:rsid w:val="00002732"/>
    <w:rsid w:val="00002BFA"/>
    <w:rsid w:val="00002CBE"/>
    <w:rsid w:val="0000340C"/>
    <w:rsid w:val="00004B69"/>
    <w:rsid w:val="00004EFE"/>
    <w:rsid w:val="0000585A"/>
    <w:rsid w:val="000061C4"/>
    <w:rsid w:val="00011224"/>
    <w:rsid w:val="00012191"/>
    <w:rsid w:val="000128F7"/>
    <w:rsid w:val="00012E9D"/>
    <w:rsid w:val="000138A6"/>
    <w:rsid w:val="00015C66"/>
    <w:rsid w:val="00016438"/>
    <w:rsid w:val="00020859"/>
    <w:rsid w:val="00022E9A"/>
    <w:rsid w:val="00023E7A"/>
    <w:rsid w:val="00026993"/>
    <w:rsid w:val="000271C4"/>
    <w:rsid w:val="00027647"/>
    <w:rsid w:val="00031877"/>
    <w:rsid w:val="00033CAC"/>
    <w:rsid w:val="00034747"/>
    <w:rsid w:val="000349C1"/>
    <w:rsid w:val="00040038"/>
    <w:rsid w:val="000402EC"/>
    <w:rsid w:val="000417E7"/>
    <w:rsid w:val="00041F38"/>
    <w:rsid w:val="00045C2C"/>
    <w:rsid w:val="00047F18"/>
    <w:rsid w:val="00047F59"/>
    <w:rsid w:val="00050CDA"/>
    <w:rsid w:val="0005458B"/>
    <w:rsid w:val="00055A0D"/>
    <w:rsid w:val="00056FBD"/>
    <w:rsid w:val="00060F46"/>
    <w:rsid w:val="000632EE"/>
    <w:rsid w:val="00066DA5"/>
    <w:rsid w:val="00067508"/>
    <w:rsid w:val="000734E8"/>
    <w:rsid w:val="00073DC5"/>
    <w:rsid w:val="0008190B"/>
    <w:rsid w:val="000840A7"/>
    <w:rsid w:val="00084A71"/>
    <w:rsid w:val="00086F70"/>
    <w:rsid w:val="00087A32"/>
    <w:rsid w:val="00087EBB"/>
    <w:rsid w:val="00091A71"/>
    <w:rsid w:val="00094190"/>
    <w:rsid w:val="000950C4"/>
    <w:rsid w:val="000A2E47"/>
    <w:rsid w:val="000A330B"/>
    <w:rsid w:val="000A5610"/>
    <w:rsid w:val="000B460B"/>
    <w:rsid w:val="000C088D"/>
    <w:rsid w:val="000C0D33"/>
    <w:rsid w:val="000C4D7F"/>
    <w:rsid w:val="000C5252"/>
    <w:rsid w:val="000D0949"/>
    <w:rsid w:val="000D0A77"/>
    <w:rsid w:val="000D4457"/>
    <w:rsid w:val="000E2425"/>
    <w:rsid w:val="000E3B26"/>
    <w:rsid w:val="000E4495"/>
    <w:rsid w:val="000E5235"/>
    <w:rsid w:val="000E6493"/>
    <w:rsid w:val="000E7446"/>
    <w:rsid w:val="000F0711"/>
    <w:rsid w:val="000F0F38"/>
    <w:rsid w:val="000F1012"/>
    <w:rsid w:val="000F120E"/>
    <w:rsid w:val="000F1841"/>
    <w:rsid w:val="000F1CD1"/>
    <w:rsid w:val="000F4655"/>
    <w:rsid w:val="000F6AC4"/>
    <w:rsid w:val="000F7DBF"/>
    <w:rsid w:val="00100A33"/>
    <w:rsid w:val="00104BE6"/>
    <w:rsid w:val="00110E9E"/>
    <w:rsid w:val="00114730"/>
    <w:rsid w:val="0011693D"/>
    <w:rsid w:val="00121665"/>
    <w:rsid w:val="00124EBD"/>
    <w:rsid w:val="0012572F"/>
    <w:rsid w:val="001343D3"/>
    <w:rsid w:val="001359F5"/>
    <w:rsid w:val="0013640C"/>
    <w:rsid w:val="00136E31"/>
    <w:rsid w:val="00137076"/>
    <w:rsid w:val="00140A74"/>
    <w:rsid w:val="00144C30"/>
    <w:rsid w:val="0014707F"/>
    <w:rsid w:val="0014742C"/>
    <w:rsid w:val="0015213E"/>
    <w:rsid w:val="00154E94"/>
    <w:rsid w:val="00155BA6"/>
    <w:rsid w:val="00155EB3"/>
    <w:rsid w:val="00156950"/>
    <w:rsid w:val="001619F9"/>
    <w:rsid w:val="00167DAA"/>
    <w:rsid w:val="00170E8F"/>
    <w:rsid w:val="001733E8"/>
    <w:rsid w:val="001734E3"/>
    <w:rsid w:val="001754D5"/>
    <w:rsid w:val="00176C4F"/>
    <w:rsid w:val="00177B42"/>
    <w:rsid w:val="001812BD"/>
    <w:rsid w:val="0018139B"/>
    <w:rsid w:val="001859D4"/>
    <w:rsid w:val="00190F7D"/>
    <w:rsid w:val="0019345F"/>
    <w:rsid w:val="00194C80"/>
    <w:rsid w:val="001964F1"/>
    <w:rsid w:val="001973F7"/>
    <w:rsid w:val="00197A73"/>
    <w:rsid w:val="001A0EC6"/>
    <w:rsid w:val="001A1BF7"/>
    <w:rsid w:val="001A2FCB"/>
    <w:rsid w:val="001A3F2F"/>
    <w:rsid w:val="001A4E57"/>
    <w:rsid w:val="001A5AE9"/>
    <w:rsid w:val="001B0C6F"/>
    <w:rsid w:val="001B0D30"/>
    <w:rsid w:val="001B1D93"/>
    <w:rsid w:val="001B1FC6"/>
    <w:rsid w:val="001B232A"/>
    <w:rsid w:val="001B44D8"/>
    <w:rsid w:val="001C07DE"/>
    <w:rsid w:val="001C20D1"/>
    <w:rsid w:val="001C3C27"/>
    <w:rsid w:val="001C61BE"/>
    <w:rsid w:val="001D1281"/>
    <w:rsid w:val="001D14B1"/>
    <w:rsid w:val="001D2BAC"/>
    <w:rsid w:val="001D4D32"/>
    <w:rsid w:val="001D5358"/>
    <w:rsid w:val="001E0BA4"/>
    <w:rsid w:val="001E187E"/>
    <w:rsid w:val="001E4008"/>
    <w:rsid w:val="001E4908"/>
    <w:rsid w:val="001F0B76"/>
    <w:rsid w:val="001F1E13"/>
    <w:rsid w:val="001F38FF"/>
    <w:rsid w:val="001F45F7"/>
    <w:rsid w:val="001F4DC9"/>
    <w:rsid w:val="001F71CB"/>
    <w:rsid w:val="00200183"/>
    <w:rsid w:val="00200869"/>
    <w:rsid w:val="00204ADD"/>
    <w:rsid w:val="00205CCB"/>
    <w:rsid w:val="002071B6"/>
    <w:rsid w:val="0021029A"/>
    <w:rsid w:val="00212DC8"/>
    <w:rsid w:val="002168EF"/>
    <w:rsid w:val="00217FAD"/>
    <w:rsid w:val="0022033B"/>
    <w:rsid w:val="00220F26"/>
    <w:rsid w:val="00221DC0"/>
    <w:rsid w:val="0023260A"/>
    <w:rsid w:val="00233781"/>
    <w:rsid w:val="0024105D"/>
    <w:rsid w:val="00241558"/>
    <w:rsid w:val="00250608"/>
    <w:rsid w:val="00250AB0"/>
    <w:rsid w:val="0025202F"/>
    <w:rsid w:val="0025344F"/>
    <w:rsid w:val="002547F3"/>
    <w:rsid w:val="00254E47"/>
    <w:rsid w:val="002552C1"/>
    <w:rsid w:val="0025625D"/>
    <w:rsid w:val="00261079"/>
    <w:rsid w:val="00263535"/>
    <w:rsid w:val="002658C5"/>
    <w:rsid w:val="002664D6"/>
    <w:rsid w:val="00266D93"/>
    <w:rsid w:val="00267012"/>
    <w:rsid w:val="00267E85"/>
    <w:rsid w:val="00273FAA"/>
    <w:rsid w:val="00280F3B"/>
    <w:rsid w:val="002817B4"/>
    <w:rsid w:val="002840D8"/>
    <w:rsid w:val="00285963"/>
    <w:rsid w:val="00286134"/>
    <w:rsid w:val="00286D06"/>
    <w:rsid w:val="00295D9C"/>
    <w:rsid w:val="00297E83"/>
    <w:rsid w:val="002A0E5D"/>
    <w:rsid w:val="002A1438"/>
    <w:rsid w:val="002A3AE4"/>
    <w:rsid w:val="002A5634"/>
    <w:rsid w:val="002A587D"/>
    <w:rsid w:val="002A6D5E"/>
    <w:rsid w:val="002A7EB9"/>
    <w:rsid w:val="002B38B2"/>
    <w:rsid w:val="002B3C72"/>
    <w:rsid w:val="002B4845"/>
    <w:rsid w:val="002B512B"/>
    <w:rsid w:val="002B657E"/>
    <w:rsid w:val="002C3117"/>
    <w:rsid w:val="002C31E1"/>
    <w:rsid w:val="002C4038"/>
    <w:rsid w:val="002C4B76"/>
    <w:rsid w:val="002D2468"/>
    <w:rsid w:val="002D3E4D"/>
    <w:rsid w:val="002D4410"/>
    <w:rsid w:val="002D59F0"/>
    <w:rsid w:val="002D77B9"/>
    <w:rsid w:val="002E2545"/>
    <w:rsid w:val="002E41E0"/>
    <w:rsid w:val="002E72DF"/>
    <w:rsid w:val="002E78CF"/>
    <w:rsid w:val="002F0489"/>
    <w:rsid w:val="002F13DB"/>
    <w:rsid w:val="002F1CB6"/>
    <w:rsid w:val="002F3EAC"/>
    <w:rsid w:val="002F539E"/>
    <w:rsid w:val="002F6A42"/>
    <w:rsid w:val="0030051F"/>
    <w:rsid w:val="00304C48"/>
    <w:rsid w:val="00305151"/>
    <w:rsid w:val="00310DE5"/>
    <w:rsid w:val="00312A92"/>
    <w:rsid w:val="00314210"/>
    <w:rsid w:val="00315EEE"/>
    <w:rsid w:val="00316163"/>
    <w:rsid w:val="003172A5"/>
    <w:rsid w:val="00320F39"/>
    <w:rsid w:val="00320F83"/>
    <w:rsid w:val="00323610"/>
    <w:rsid w:val="00324F9D"/>
    <w:rsid w:val="00331758"/>
    <w:rsid w:val="00333B50"/>
    <w:rsid w:val="00335065"/>
    <w:rsid w:val="003362FA"/>
    <w:rsid w:val="003371E5"/>
    <w:rsid w:val="0033736C"/>
    <w:rsid w:val="0034049B"/>
    <w:rsid w:val="00341194"/>
    <w:rsid w:val="003423BD"/>
    <w:rsid w:val="00344C9A"/>
    <w:rsid w:val="0034523A"/>
    <w:rsid w:val="0034537A"/>
    <w:rsid w:val="00345CE4"/>
    <w:rsid w:val="00347884"/>
    <w:rsid w:val="003556C7"/>
    <w:rsid w:val="00356B8A"/>
    <w:rsid w:val="00357F84"/>
    <w:rsid w:val="00360656"/>
    <w:rsid w:val="00367979"/>
    <w:rsid w:val="003708F5"/>
    <w:rsid w:val="0037165E"/>
    <w:rsid w:val="00372C45"/>
    <w:rsid w:val="00374C91"/>
    <w:rsid w:val="003756C8"/>
    <w:rsid w:val="003811EF"/>
    <w:rsid w:val="0038579B"/>
    <w:rsid w:val="0038656F"/>
    <w:rsid w:val="00390801"/>
    <w:rsid w:val="0039105E"/>
    <w:rsid w:val="003914E7"/>
    <w:rsid w:val="00391909"/>
    <w:rsid w:val="00393A0D"/>
    <w:rsid w:val="0039511E"/>
    <w:rsid w:val="003A0517"/>
    <w:rsid w:val="003A0E82"/>
    <w:rsid w:val="003A23B1"/>
    <w:rsid w:val="003A2BA7"/>
    <w:rsid w:val="003A3469"/>
    <w:rsid w:val="003A5F3C"/>
    <w:rsid w:val="003A749F"/>
    <w:rsid w:val="003B0458"/>
    <w:rsid w:val="003B297E"/>
    <w:rsid w:val="003B3D5C"/>
    <w:rsid w:val="003B44E5"/>
    <w:rsid w:val="003B5C77"/>
    <w:rsid w:val="003C0F26"/>
    <w:rsid w:val="003C108F"/>
    <w:rsid w:val="003C187C"/>
    <w:rsid w:val="003C1E04"/>
    <w:rsid w:val="003C27B3"/>
    <w:rsid w:val="003C4642"/>
    <w:rsid w:val="003C554F"/>
    <w:rsid w:val="003C6073"/>
    <w:rsid w:val="003D0231"/>
    <w:rsid w:val="003D0F12"/>
    <w:rsid w:val="003D1347"/>
    <w:rsid w:val="003D1640"/>
    <w:rsid w:val="003D1692"/>
    <w:rsid w:val="003D1EB3"/>
    <w:rsid w:val="003D22B8"/>
    <w:rsid w:val="003D2750"/>
    <w:rsid w:val="003D2847"/>
    <w:rsid w:val="003D559F"/>
    <w:rsid w:val="003E0C6E"/>
    <w:rsid w:val="003E14C9"/>
    <w:rsid w:val="003E4F5A"/>
    <w:rsid w:val="003E6FBF"/>
    <w:rsid w:val="003F169F"/>
    <w:rsid w:val="003F6E59"/>
    <w:rsid w:val="004007CA"/>
    <w:rsid w:val="00400BCB"/>
    <w:rsid w:val="00400FEA"/>
    <w:rsid w:val="004010AF"/>
    <w:rsid w:val="00401258"/>
    <w:rsid w:val="004022E0"/>
    <w:rsid w:val="00402373"/>
    <w:rsid w:val="00402FA6"/>
    <w:rsid w:val="00405543"/>
    <w:rsid w:val="00407C05"/>
    <w:rsid w:val="00410558"/>
    <w:rsid w:val="00410E35"/>
    <w:rsid w:val="00415776"/>
    <w:rsid w:val="00420C0C"/>
    <w:rsid w:val="00422491"/>
    <w:rsid w:val="0042417E"/>
    <w:rsid w:val="00426020"/>
    <w:rsid w:val="00430A49"/>
    <w:rsid w:val="004376F5"/>
    <w:rsid w:val="00437D50"/>
    <w:rsid w:val="00441AA8"/>
    <w:rsid w:val="00442BD3"/>
    <w:rsid w:val="00443592"/>
    <w:rsid w:val="0044394F"/>
    <w:rsid w:val="00443952"/>
    <w:rsid w:val="004467E5"/>
    <w:rsid w:val="00446ABA"/>
    <w:rsid w:val="00451120"/>
    <w:rsid w:val="00452DBF"/>
    <w:rsid w:val="00455191"/>
    <w:rsid w:val="00455B25"/>
    <w:rsid w:val="004573E8"/>
    <w:rsid w:val="00461545"/>
    <w:rsid w:val="0046599D"/>
    <w:rsid w:val="00466063"/>
    <w:rsid w:val="0046723E"/>
    <w:rsid w:val="0046736B"/>
    <w:rsid w:val="00470782"/>
    <w:rsid w:val="00475B51"/>
    <w:rsid w:val="00482C31"/>
    <w:rsid w:val="004830C1"/>
    <w:rsid w:val="00483486"/>
    <w:rsid w:val="00484F94"/>
    <w:rsid w:val="00486CE1"/>
    <w:rsid w:val="00487C2C"/>
    <w:rsid w:val="0049542E"/>
    <w:rsid w:val="004971E4"/>
    <w:rsid w:val="004A30C4"/>
    <w:rsid w:val="004A3FF0"/>
    <w:rsid w:val="004A48F0"/>
    <w:rsid w:val="004A4F09"/>
    <w:rsid w:val="004A5A50"/>
    <w:rsid w:val="004A60BB"/>
    <w:rsid w:val="004B029E"/>
    <w:rsid w:val="004B34C6"/>
    <w:rsid w:val="004B4BD1"/>
    <w:rsid w:val="004C02F9"/>
    <w:rsid w:val="004C310A"/>
    <w:rsid w:val="004C4EE7"/>
    <w:rsid w:val="004C6E09"/>
    <w:rsid w:val="004D27A9"/>
    <w:rsid w:val="004D4376"/>
    <w:rsid w:val="004D7BD8"/>
    <w:rsid w:val="004E297E"/>
    <w:rsid w:val="004E34A3"/>
    <w:rsid w:val="004E4BBC"/>
    <w:rsid w:val="004E5489"/>
    <w:rsid w:val="004E643F"/>
    <w:rsid w:val="004E6964"/>
    <w:rsid w:val="004F07FE"/>
    <w:rsid w:val="004F2496"/>
    <w:rsid w:val="004F31A8"/>
    <w:rsid w:val="004F3434"/>
    <w:rsid w:val="004F4569"/>
    <w:rsid w:val="004F4CEC"/>
    <w:rsid w:val="004F5013"/>
    <w:rsid w:val="004F586F"/>
    <w:rsid w:val="004F5F52"/>
    <w:rsid w:val="004F62AD"/>
    <w:rsid w:val="004F660C"/>
    <w:rsid w:val="00500104"/>
    <w:rsid w:val="00501D0B"/>
    <w:rsid w:val="00502561"/>
    <w:rsid w:val="00502FFD"/>
    <w:rsid w:val="005062C6"/>
    <w:rsid w:val="005076C0"/>
    <w:rsid w:val="00511A86"/>
    <w:rsid w:val="00514A01"/>
    <w:rsid w:val="0051574D"/>
    <w:rsid w:val="00516944"/>
    <w:rsid w:val="0052387E"/>
    <w:rsid w:val="005238F6"/>
    <w:rsid w:val="00523A33"/>
    <w:rsid w:val="00524F12"/>
    <w:rsid w:val="00525898"/>
    <w:rsid w:val="00525C41"/>
    <w:rsid w:val="00533A99"/>
    <w:rsid w:val="00534B17"/>
    <w:rsid w:val="00537677"/>
    <w:rsid w:val="0054481A"/>
    <w:rsid w:val="005458CA"/>
    <w:rsid w:val="00550DD6"/>
    <w:rsid w:val="00551679"/>
    <w:rsid w:val="00553AA3"/>
    <w:rsid w:val="00561109"/>
    <w:rsid w:val="00561725"/>
    <w:rsid w:val="00562074"/>
    <w:rsid w:val="00562BF6"/>
    <w:rsid w:val="00562C60"/>
    <w:rsid w:val="00563138"/>
    <w:rsid w:val="00564812"/>
    <w:rsid w:val="00565A89"/>
    <w:rsid w:val="005661C9"/>
    <w:rsid w:val="0056659B"/>
    <w:rsid w:val="00566810"/>
    <w:rsid w:val="00570940"/>
    <w:rsid w:val="005712CB"/>
    <w:rsid w:val="0057158A"/>
    <w:rsid w:val="00573000"/>
    <w:rsid w:val="00574CAC"/>
    <w:rsid w:val="00576C62"/>
    <w:rsid w:val="00577E52"/>
    <w:rsid w:val="00580E84"/>
    <w:rsid w:val="005845B4"/>
    <w:rsid w:val="00584C8A"/>
    <w:rsid w:val="005926BC"/>
    <w:rsid w:val="005956A9"/>
    <w:rsid w:val="005958EC"/>
    <w:rsid w:val="0059602C"/>
    <w:rsid w:val="005A6985"/>
    <w:rsid w:val="005A7DBA"/>
    <w:rsid w:val="005B086A"/>
    <w:rsid w:val="005B0A91"/>
    <w:rsid w:val="005B0CDC"/>
    <w:rsid w:val="005B374E"/>
    <w:rsid w:val="005C1C8D"/>
    <w:rsid w:val="005C2A31"/>
    <w:rsid w:val="005C6752"/>
    <w:rsid w:val="005C76A8"/>
    <w:rsid w:val="005D0648"/>
    <w:rsid w:val="005D5AB0"/>
    <w:rsid w:val="005D7127"/>
    <w:rsid w:val="005E067B"/>
    <w:rsid w:val="005E1B9B"/>
    <w:rsid w:val="005E2428"/>
    <w:rsid w:val="005E27C4"/>
    <w:rsid w:val="005E2CFF"/>
    <w:rsid w:val="005E695A"/>
    <w:rsid w:val="005E6C00"/>
    <w:rsid w:val="005F08D0"/>
    <w:rsid w:val="005F1F9D"/>
    <w:rsid w:val="005F2B01"/>
    <w:rsid w:val="005F44FC"/>
    <w:rsid w:val="00603753"/>
    <w:rsid w:val="00604614"/>
    <w:rsid w:val="00610ABE"/>
    <w:rsid w:val="00610ED3"/>
    <w:rsid w:val="006114A1"/>
    <w:rsid w:val="00616163"/>
    <w:rsid w:val="00623B13"/>
    <w:rsid w:val="00626ED7"/>
    <w:rsid w:val="0062787C"/>
    <w:rsid w:val="0063464B"/>
    <w:rsid w:val="006358B0"/>
    <w:rsid w:val="006363D7"/>
    <w:rsid w:val="00637BD1"/>
    <w:rsid w:val="006408F5"/>
    <w:rsid w:val="0064587D"/>
    <w:rsid w:val="00647824"/>
    <w:rsid w:val="006506FC"/>
    <w:rsid w:val="00651526"/>
    <w:rsid w:val="00651A9F"/>
    <w:rsid w:val="00652AEC"/>
    <w:rsid w:val="00654407"/>
    <w:rsid w:val="00654D49"/>
    <w:rsid w:val="00656228"/>
    <w:rsid w:val="00670B82"/>
    <w:rsid w:val="0067268E"/>
    <w:rsid w:val="00673446"/>
    <w:rsid w:val="0067418C"/>
    <w:rsid w:val="00677B3C"/>
    <w:rsid w:val="006830CF"/>
    <w:rsid w:val="006830D3"/>
    <w:rsid w:val="00683A02"/>
    <w:rsid w:val="00685FF0"/>
    <w:rsid w:val="006877DF"/>
    <w:rsid w:val="00696A58"/>
    <w:rsid w:val="00696BAE"/>
    <w:rsid w:val="00697918"/>
    <w:rsid w:val="00697FBE"/>
    <w:rsid w:val="006A0BAA"/>
    <w:rsid w:val="006A489C"/>
    <w:rsid w:val="006A618B"/>
    <w:rsid w:val="006A7855"/>
    <w:rsid w:val="006B5CC7"/>
    <w:rsid w:val="006B750C"/>
    <w:rsid w:val="006C1E5B"/>
    <w:rsid w:val="006C7E4D"/>
    <w:rsid w:val="006D23D5"/>
    <w:rsid w:val="006D4473"/>
    <w:rsid w:val="006D60B8"/>
    <w:rsid w:val="006D6316"/>
    <w:rsid w:val="006D7358"/>
    <w:rsid w:val="006D769D"/>
    <w:rsid w:val="006E460D"/>
    <w:rsid w:val="006E4D6A"/>
    <w:rsid w:val="006F63CE"/>
    <w:rsid w:val="006F7F88"/>
    <w:rsid w:val="00702751"/>
    <w:rsid w:val="00704698"/>
    <w:rsid w:val="00705CB3"/>
    <w:rsid w:val="00706209"/>
    <w:rsid w:val="007069B8"/>
    <w:rsid w:val="00707AFF"/>
    <w:rsid w:val="00712CBF"/>
    <w:rsid w:val="00714518"/>
    <w:rsid w:val="007151FB"/>
    <w:rsid w:val="007207DC"/>
    <w:rsid w:val="0072546B"/>
    <w:rsid w:val="00727F25"/>
    <w:rsid w:val="0073296F"/>
    <w:rsid w:val="00732A9D"/>
    <w:rsid w:val="007351AB"/>
    <w:rsid w:val="00736EE1"/>
    <w:rsid w:val="0074028E"/>
    <w:rsid w:val="00740789"/>
    <w:rsid w:val="007419DE"/>
    <w:rsid w:val="00742798"/>
    <w:rsid w:val="007438B8"/>
    <w:rsid w:val="007465EC"/>
    <w:rsid w:val="007504D5"/>
    <w:rsid w:val="007506A0"/>
    <w:rsid w:val="00750C6A"/>
    <w:rsid w:val="00752F59"/>
    <w:rsid w:val="00754640"/>
    <w:rsid w:val="0075667D"/>
    <w:rsid w:val="00757755"/>
    <w:rsid w:val="00757CD9"/>
    <w:rsid w:val="00761CCF"/>
    <w:rsid w:val="00763823"/>
    <w:rsid w:val="00764561"/>
    <w:rsid w:val="0076554D"/>
    <w:rsid w:val="00766DE7"/>
    <w:rsid w:val="00771DB2"/>
    <w:rsid w:val="007727C2"/>
    <w:rsid w:val="007775A4"/>
    <w:rsid w:val="00781081"/>
    <w:rsid w:val="007811DC"/>
    <w:rsid w:val="00785B60"/>
    <w:rsid w:val="00785F68"/>
    <w:rsid w:val="00786A27"/>
    <w:rsid w:val="00791324"/>
    <w:rsid w:val="0079168F"/>
    <w:rsid w:val="00791ED6"/>
    <w:rsid w:val="0079216B"/>
    <w:rsid w:val="0079382E"/>
    <w:rsid w:val="007940AB"/>
    <w:rsid w:val="007948A1"/>
    <w:rsid w:val="00795C32"/>
    <w:rsid w:val="00796A1A"/>
    <w:rsid w:val="007A07A0"/>
    <w:rsid w:val="007A11DA"/>
    <w:rsid w:val="007A2F5F"/>
    <w:rsid w:val="007A5C7C"/>
    <w:rsid w:val="007B3F2C"/>
    <w:rsid w:val="007B67E3"/>
    <w:rsid w:val="007B6A20"/>
    <w:rsid w:val="007B6BB4"/>
    <w:rsid w:val="007C2E82"/>
    <w:rsid w:val="007C3782"/>
    <w:rsid w:val="007C3AA4"/>
    <w:rsid w:val="007C4514"/>
    <w:rsid w:val="007C5033"/>
    <w:rsid w:val="007C6E3A"/>
    <w:rsid w:val="007D0E30"/>
    <w:rsid w:val="007D1BB5"/>
    <w:rsid w:val="007D328C"/>
    <w:rsid w:val="007D369D"/>
    <w:rsid w:val="007E0A66"/>
    <w:rsid w:val="007E3575"/>
    <w:rsid w:val="007E425F"/>
    <w:rsid w:val="007E4C2D"/>
    <w:rsid w:val="007E4CE3"/>
    <w:rsid w:val="007E5CCF"/>
    <w:rsid w:val="007E5DD6"/>
    <w:rsid w:val="007E78B1"/>
    <w:rsid w:val="007F2974"/>
    <w:rsid w:val="007F39C6"/>
    <w:rsid w:val="007F5E28"/>
    <w:rsid w:val="008016EF"/>
    <w:rsid w:val="00805C9F"/>
    <w:rsid w:val="008111FF"/>
    <w:rsid w:val="0081268F"/>
    <w:rsid w:val="00816481"/>
    <w:rsid w:val="00820BAC"/>
    <w:rsid w:val="008216AA"/>
    <w:rsid w:val="00826EBF"/>
    <w:rsid w:val="00830F9E"/>
    <w:rsid w:val="00831B6F"/>
    <w:rsid w:val="008336FA"/>
    <w:rsid w:val="00834203"/>
    <w:rsid w:val="00834396"/>
    <w:rsid w:val="00836121"/>
    <w:rsid w:val="0083753E"/>
    <w:rsid w:val="00842C58"/>
    <w:rsid w:val="00843CBE"/>
    <w:rsid w:val="0084489C"/>
    <w:rsid w:val="00846C08"/>
    <w:rsid w:val="00853556"/>
    <w:rsid w:val="0085462C"/>
    <w:rsid w:val="00854A04"/>
    <w:rsid w:val="00857AAF"/>
    <w:rsid w:val="00860E96"/>
    <w:rsid w:val="0086203F"/>
    <w:rsid w:val="008624D7"/>
    <w:rsid w:val="00864C44"/>
    <w:rsid w:val="00865371"/>
    <w:rsid w:val="008700B5"/>
    <w:rsid w:val="00875B97"/>
    <w:rsid w:val="00875F18"/>
    <w:rsid w:val="00882528"/>
    <w:rsid w:val="00882C7D"/>
    <w:rsid w:val="00886F73"/>
    <w:rsid w:val="00894CCF"/>
    <w:rsid w:val="00896591"/>
    <w:rsid w:val="008971D8"/>
    <w:rsid w:val="008A308D"/>
    <w:rsid w:val="008A426A"/>
    <w:rsid w:val="008A4C6A"/>
    <w:rsid w:val="008A4EC3"/>
    <w:rsid w:val="008A681C"/>
    <w:rsid w:val="008A7E8E"/>
    <w:rsid w:val="008B0386"/>
    <w:rsid w:val="008B2227"/>
    <w:rsid w:val="008B4314"/>
    <w:rsid w:val="008B5D2F"/>
    <w:rsid w:val="008C1DDB"/>
    <w:rsid w:val="008C2CCF"/>
    <w:rsid w:val="008C6A74"/>
    <w:rsid w:val="008D1A43"/>
    <w:rsid w:val="008D2E5B"/>
    <w:rsid w:val="008D3AE4"/>
    <w:rsid w:val="008D5D52"/>
    <w:rsid w:val="008D6312"/>
    <w:rsid w:val="008E2410"/>
    <w:rsid w:val="008E2A96"/>
    <w:rsid w:val="008E5769"/>
    <w:rsid w:val="008F1887"/>
    <w:rsid w:val="008F1EB3"/>
    <w:rsid w:val="008F2F52"/>
    <w:rsid w:val="008F4C14"/>
    <w:rsid w:val="008F5881"/>
    <w:rsid w:val="00901EE4"/>
    <w:rsid w:val="009022D1"/>
    <w:rsid w:val="00905716"/>
    <w:rsid w:val="00907342"/>
    <w:rsid w:val="00907593"/>
    <w:rsid w:val="00911CBD"/>
    <w:rsid w:val="0091295D"/>
    <w:rsid w:val="009145F6"/>
    <w:rsid w:val="00922487"/>
    <w:rsid w:val="00922609"/>
    <w:rsid w:val="00925462"/>
    <w:rsid w:val="00925C07"/>
    <w:rsid w:val="00931831"/>
    <w:rsid w:val="00932D5F"/>
    <w:rsid w:val="00933327"/>
    <w:rsid w:val="00935A53"/>
    <w:rsid w:val="009409FF"/>
    <w:rsid w:val="00944359"/>
    <w:rsid w:val="00945251"/>
    <w:rsid w:val="00945DCD"/>
    <w:rsid w:val="00961E89"/>
    <w:rsid w:val="00962194"/>
    <w:rsid w:val="009621FB"/>
    <w:rsid w:val="00964CE5"/>
    <w:rsid w:val="00970EDC"/>
    <w:rsid w:val="00973BAF"/>
    <w:rsid w:val="00973E88"/>
    <w:rsid w:val="009750AA"/>
    <w:rsid w:val="00975216"/>
    <w:rsid w:val="00976241"/>
    <w:rsid w:val="00977E4C"/>
    <w:rsid w:val="00980F2E"/>
    <w:rsid w:val="00980FB6"/>
    <w:rsid w:val="009825F1"/>
    <w:rsid w:val="0098555C"/>
    <w:rsid w:val="00986C3D"/>
    <w:rsid w:val="009915D9"/>
    <w:rsid w:val="00991D2D"/>
    <w:rsid w:val="00992A4D"/>
    <w:rsid w:val="0099373E"/>
    <w:rsid w:val="00995B1E"/>
    <w:rsid w:val="009A6707"/>
    <w:rsid w:val="009B1DD3"/>
    <w:rsid w:val="009B4BF8"/>
    <w:rsid w:val="009B702C"/>
    <w:rsid w:val="009C5893"/>
    <w:rsid w:val="009C58D9"/>
    <w:rsid w:val="009D2EA9"/>
    <w:rsid w:val="009D5862"/>
    <w:rsid w:val="009E45B8"/>
    <w:rsid w:val="009E5174"/>
    <w:rsid w:val="009E56D2"/>
    <w:rsid w:val="009E6768"/>
    <w:rsid w:val="009E73AE"/>
    <w:rsid w:val="009F1B8C"/>
    <w:rsid w:val="009F40B5"/>
    <w:rsid w:val="009F46DF"/>
    <w:rsid w:val="009F4DAC"/>
    <w:rsid w:val="00A02BD2"/>
    <w:rsid w:val="00A05934"/>
    <w:rsid w:val="00A07B71"/>
    <w:rsid w:val="00A07E97"/>
    <w:rsid w:val="00A1220C"/>
    <w:rsid w:val="00A140E7"/>
    <w:rsid w:val="00A15DE4"/>
    <w:rsid w:val="00A20A68"/>
    <w:rsid w:val="00A21021"/>
    <w:rsid w:val="00A22B10"/>
    <w:rsid w:val="00A2441D"/>
    <w:rsid w:val="00A25616"/>
    <w:rsid w:val="00A307D8"/>
    <w:rsid w:val="00A312A5"/>
    <w:rsid w:val="00A32A57"/>
    <w:rsid w:val="00A35019"/>
    <w:rsid w:val="00A35CF2"/>
    <w:rsid w:val="00A40BCD"/>
    <w:rsid w:val="00A40CCB"/>
    <w:rsid w:val="00A544CF"/>
    <w:rsid w:val="00A5573C"/>
    <w:rsid w:val="00A55D17"/>
    <w:rsid w:val="00A5699A"/>
    <w:rsid w:val="00A57155"/>
    <w:rsid w:val="00A5729B"/>
    <w:rsid w:val="00A5779C"/>
    <w:rsid w:val="00A64156"/>
    <w:rsid w:val="00A6501F"/>
    <w:rsid w:val="00A67062"/>
    <w:rsid w:val="00A71413"/>
    <w:rsid w:val="00A71B15"/>
    <w:rsid w:val="00A71CA0"/>
    <w:rsid w:val="00A72450"/>
    <w:rsid w:val="00A73012"/>
    <w:rsid w:val="00A76A9D"/>
    <w:rsid w:val="00A76C87"/>
    <w:rsid w:val="00A77E76"/>
    <w:rsid w:val="00A80077"/>
    <w:rsid w:val="00A80720"/>
    <w:rsid w:val="00A817A0"/>
    <w:rsid w:val="00A823C8"/>
    <w:rsid w:val="00A85277"/>
    <w:rsid w:val="00A94BF5"/>
    <w:rsid w:val="00A957CC"/>
    <w:rsid w:val="00A96635"/>
    <w:rsid w:val="00A97A2A"/>
    <w:rsid w:val="00AA01BA"/>
    <w:rsid w:val="00AA26C5"/>
    <w:rsid w:val="00AA2C60"/>
    <w:rsid w:val="00AB16D8"/>
    <w:rsid w:val="00AB58A3"/>
    <w:rsid w:val="00AB5964"/>
    <w:rsid w:val="00AB5FAC"/>
    <w:rsid w:val="00AC0748"/>
    <w:rsid w:val="00AC3A3D"/>
    <w:rsid w:val="00AC3BD1"/>
    <w:rsid w:val="00AC4469"/>
    <w:rsid w:val="00AC451E"/>
    <w:rsid w:val="00AC6768"/>
    <w:rsid w:val="00AC6A0A"/>
    <w:rsid w:val="00AC6F6D"/>
    <w:rsid w:val="00AD05F5"/>
    <w:rsid w:val="00AD1F5B"/>
    <w:rsid w:val="00AD3526"/>
    <w:rsid w:val="00AD3DE0"/>
    <w:rsid w:val="00AD4191"/>
    <w:rsid w:val="00AD4C22"/>
    <w:rsid w:val="00AD4E91"/>
    <w:rsid w:val="00AD76DA"/>
    <w:rsid w:val="00AE3D8A"/>
    <w:rsid w:val="00AE6C67"/>
    <w:rsid w:val="00AF45BA"/>
    <w:rsid w:val="00AF4ED3"/>
    <w:rsid w:val="00AF7C41"/>
    <w:rsid w:val="00AF7C68"/>
    <w:rsid w:val="00B00003"/>
    <w:rsid w:val="00B100EA"/>
    <w:rsid w:val="00B15AF4"/>
    <w:rsid w:val="00B163FF"/>
    <w:rsid w:val="00B16488"/>
    <w:rsid w:val="00B2526B"/>
    <w:rsid w:val="00B2590D"/>
    <w:rsid w:val="00B27599"/>
    <w:rsid w:val="00B277D1"/>
    <w:rsid w:val="00B279F4"/>
    <w:rsid w:val="00B309B2"/>
    <w:rsid w:val="00B32474"/>
    <w:rsid w:val="00B33A75"/>
    <w:rsid w:val="00B3403F"/>
    <w:rsid w:val="00B377EA"/>
    <w:rsid w:val="00B37AFD"/>
    <w:rsid w:val="00B42492"/>
    <w:rsid w:val="00B43790"/>
    <w:rsid w:val="00B46766"/>
    <w:rsid w:val="00B56157"/>
    <w:rsid w:val="00B56410"/>
    <w:rsid w:val="00B57652"/>
    <w:rsid w:val="00B63B3F"/>
    <w:rsid w:val="00B6420D"/>
    <w:rsid w:val="00B673B3"/>
    <w:rsid w:val="00B676E7"/>
    <w:rsid w:val="00B72902"/>
    <w:rsid w:val="00B7601C"/>
    <w:rsid w:val="00B77DC5"/>
    <w:rsid w:val="00B811FE"/>
    <w:rsid w:val="00B8465B"/>
    <w:rsid w:val="00B86AA7"/>
    <w:rsid w:val="00B86BA8"/>
    <w:rsid w:val="00B873EE"/>
    <w:rsid w:val="00B90B22"/>
    <w:rsid w:val="00B93EE1"/>
    <w:rsid w:val="00BA0542"/>
    <w:rsid w:val="00BA19CD"/>
    <w:rsid w:val="00BA4B0B"/>
    <w:rsid w:val="00BB04F6"/>
    <w:rsid w:val="00BB07CC"/>
    <w:rsid w:val="00BB13FB"/>
    <w:rsid w:val="00BB20E6"/>
    <w:rsid w:val="00BB20EF"/>
    <w:rsid w:val="00BB48F4"/>
    <w:rsid w:val="00BB4B86"/>
    <w:rsid w:val="00BC0BD3"/>
    <w:rsid w:val="00BC1AF0"/>
    <w:rsid w:val="00BC3677"/>
    <w:rsid w:val="00BC3D15"/>
    <w:rsid w:val="00BC5EC9"/>
    <w:rsid w:val="00BC7103"/>
    <w:rsid w:val="00BC741B"/>
    <w:rsid w:val="00BD1654"/>
    <w:rsid w:val="00BD3E9A"/>
    <w:rsid w:val="00BD6BAC"/>
    <w:rsid w:val="00BE07D1"/>
    <w:rsid w:val="00BE24F7"/>
    <w:rsid w:val="00BE78A4"/>
    <w:rsid w:val="00C0033C"/>
    <w:rsid w:val="00C0180D"/>
    <w:rsid w:val="00C03A3E"/>
    <w:rsid w:val="00C0512B"/>
    <w:rsid w:val="00C108B3"/>
    <w:rsid w:val="00C11177"/>
    <w:rsid w:val="00C11655"/>
    <w:rsid w:val="00C117E9"/>
    <w:rsid w:val="00C11861"/>
    <w:rsid w:val="00C12578"/>
    <w:rsid w:val="00C12BB3"/>
    <w:rsid w:val="00C15079"/>
    <w:rsid w:val="00C15A6A"/>
    <w:rsid w:val="00C17760"/>
    <w:rsid w:val="00C239C2"/>
    <w:rsid w:val="00C30BB2"/>
    <w:rsid w:val="00C42048"/>
    <w:rsid w:val="00C4247E"/>
    <w:rsid w:val="00C44167"/>
    <w:rsid w:val="00C441A9"/>
    <w:rsid w:val="00C47616"/>
    <w:rsid w:val="00C47D0B"/>
    <w:rsid w:val="00C50B8F"/>
    <w:rsid w:val="00C53A5D"/>
    <w:rsid w:val="00C57C40"/>
    <w:rsid w:val="00C604A7"/>
    <w:rsid w:val="00C60D12"/>
    <w:rsid w:val="00C62958"/>
    <w:rsid w:val="00C648F2"/>
    <w:rsid w:val="00C672E7"/>
    <w:rsid w:val="00C75261"/>
    <w:rsid w:val="00C76183"/>
    <w:rsid w:val="00C826D4"/>
    <w:rsid w:val="00C832F5"/>
    <w:rsid w:val="00C853AD"/>
    <w:rsid w:val="00C856C1"/>
    <w:rsid w:val="00C904EA"/>
    <w:rsid w:val="00C9285A"/>
    <w:rsid w:val="00C9453F"/>
    <w:rsid w:val="00CA1326"/>
    <w:rsid w:val="00CA59BD"/>
    <w:rsid w:val="00CB55A5"/>
    <w:rsid w:val="00CB6372"/>
    <w:rsid w:val="00CC0B21"/>
    <w:rsid w:val="00CD0383"/>
    <w:rsid w:val="00CD0C3A"/>
    <w:rsid w:val="00CD115C"/>
    <w:rsid w:val="00CD177A"/>
    <w:rsid w:val="00CD32A4"/>
    <w:rsid w:val="00CD3468"/>
    <w:rsid w:val="00CD4864"/>
    <w:rsid w:val="00CD7B46"/>
    <w:rsid w:val="00CE0EFC"/>
    <w:rsid w:val="00CE1B61"/>
    <w:rsid w:val="00CE2F16"/>
    <w:rsid w:val="00CE4645"/>
    <w:rsid w:val="00CE589A"/>
    <w:rsid w:val="00CE743B"/>
    <w:rsid w:val="00CE74A5"/>
    <w:rsid w:val="00CE791C"/>
    <w:rsid w:val="00CE7C6A"/>
    <w:rsid w:val="00CF0411"/>
    <w:rsid w:val="00CF1EC2"/>
    <w:rsid w:val="00CF212D"/>
    <w:rsid w:val="00CF2247"/>
    <w:rsid w:val="00CF47FF"/>
    <w:rsid w:val="00CF5599"/>
    <w:rsid w:val="00CF5684"/>
    <w:rsid w:val="00CF64B6"/>
    <w:rsid w:val="00D00D66"/>
    <w:rsid w:val="00D01CCC"/>
    <w:rsid w:val="00D03F28"/>
    <w:rsid w:val="00D0591E"/>
    <w:rsid w:val="00D1091B"/>
    <w:rsid w:val="00D110AB"/>
    <w:rsid w:val="00D11F86"/>
    <w:rsid w:val="00D13FE5"/>
    <w:rsid w:val="00D23EAF"/>
    <w:rsid w:val="00D24249"/>
    <w:rsid w:val="00D2508F"/>
    <w:rsid w:val="00D26D7B"/>
    <w:rsid w:val="00D273A6"/>
    <w:rsid w:val="00D275E3"/>
    <w:rsid w:val="00D33C1E"/>
    <w:rsid w:val="00D35A8A"/>
    <w:rsid w:val="00D35F3A"/>
    <w:rsid w:val="00D37006"/>
    <w:rsid w:val="00D413DB"/>
    <w:rsid w:val="00D428F5"/>
    <w:rsid w:val="00D51300"/>
    <w:rsid w:val="00D54AA9"/>
    <w:rsid w:val="00D61139"/>
    <w:rsid w:val="00D66FA3"/>
    <w:rsid w:val="00D673F1"/>
    <w:rsid w:val="00D7548D"/>
    <w:rsid w:val="00D80532"/>
    <w:rsid w:val="00D81DCF"/>
    <w:rsid w:val="00D82D0C"/>
    <w:rsid w:val="00D85C3E"/>
    <w:rsid w:val="00D86810"/>
    <w:rsid w:val="00D87896"/>
    <w:rsid w:val="00D87E6E"/>
    <w:rsid w:val="00D90187"/>
    <w:rsid w:val="00D9392B"/>
    <w:rsid w:val="00D95C2E"/>
    <w:rsid w:val="00D96B8F"/>
    <w:rsid w:val="00D97A3C"/>
    <w:rsid w:val="00DA223E"/>
    <w:rsid w:val="00DA55DD"/>
    <w:rsid w:val="00DA5E9B"/>
    <w:rsid w:val="00DA6734"/>
    <w:rsid w:val="00DA6ED3"/>
    <w:rsid w:val="00DA7046"/>
    <w:rsid w:val="00DA73ED"/>
    <w:rsid w:val="00DB014E"/>
    <w:rsid w:val="00DB07B0"/>
    <w:rsid w:val="00DB09EA"/>
    <w:rsid w:val="00DB1EF5"/>
    <w:rsid w:val="00DB5C1C"/>
    <w:rsid w:val="00DB5EE8"/>
    <w:rsid w:val="00DB6084"/>
    <w:rsid w:val="00DC07BA"/>
    <w:rsid w:val="00DC1786"/>
    <w:rsid w:val="00DC2735"/>
    <w:rsid w:val="00DD3BBE"/>
    <w:rsid w:val="00DD504C"/>
    <w:rsid w:val="00DD615F"/>
    <w:rsid w:val="00DE2449"/>
    <w:rsid w:val="00DE442E"/>
    <w:rsid w:val="00DE512A"/>
    <w:rsid w:val="00DE6B3C"/>
    <w:rsid w:val="00DE7A7C"/>
    <w:rsid w:val="00DE7CFC"/>
    <w:rsid w:val="00DF0A80"/>
    <w:rsid w:val="00DF1120"/>
    <w:rsid w:val="00DF4192"/>
    <w:rsid w:val="00DF49A5"/>
    <w:rsid w:val="00DF4B4E"/>
    <w:rsid w:val="00DF550E"/>
    <w:rsid w:val="00DF58B8"/>
    <w:rsid w:val="00DF63B3"/>
    <w:rsid w:val="00E0028F"/>
    <w:rsid w:val="00E0532F"/>
    <w:rsid w:val="00E11DAB"/>
    <w:rsid w:val="00E12580"/>
    <w:rsid w:val="00E139E2"/>
    <w:rsid w:val="00E151BD"/>
    <w:rsid w:val="00E15759"/>
    <w:rsid w:val="00E175DB"/>
    <w:rsid w:val="00E20E79"/>
    <w:rsid w:val="00E2241C"/>
    <w:rsid w:val="00E24434"/>
    <w:rsid w:val="00E25018"/>
    <w:rsid w:val="00E264EF"/>
    <w:rsid w:val="00E26693"/>
    <w:rsid w:val="00E30B08"/>
    <w:rsid w:val="00E30DBB"/>
    <w:rsid w:val="00E354A1"/>
    <w:rsid w:val="00E4098A"/>
    <w:rsid w:val="00E40C41"/>
    <w:rsid w:val="00E422DD"/>
    <w:rsid w:val="00E42791"/>
    <w:rsid w:val="00E449EC"/>
    <w:rsid w:val="00E44A87"/>
    <w:rsid w:val="00E44B92"/>
    <w:rsid w:val="00E456A2"/>
    <w:rsid w:val="00E46365"/>
    <w:rsid w:val="00E51173"/>
    <w:rsid w:val="00E51D02"/>
    <w:rsid w:val="00E52580"/>
    <w:rsid w:val="00E539DE"/>
    <w:rsid w:val="00E539FC"/>
    <w:rsid w:val="00E5585F"/>
    <w:rsid w:val="00E57232"/>
    <w:rsid w:val="00E701EC"/>
    <w:rsid w:val="00E705AF"/>
    <w:rsid w:val="00E7126C"/>
    <w:rsid w:val="00E72190"/>
    <w:rsid w:val="00E72214"/>
    <w:rsid w:val="00E7794C"/>
    <w:rsid w:val="00E80D95"/>
    <w:rsid w:val="00E825AE"/>
    <w:rsid w:val="00E855CA"/>
    <w:rsid w:val="00E8625D"/>
    <w:rsid w:val="00E9159A"/>
    <w:rsid w:val="00E91C2E"/>
    <w:rsid w:val="00E9525A"/>
    <w:rsid w:val="00E95E20"/>
    <w:rsid w:val="00E961C4"/>
    <w:rsid w:val="00E96B9F"/>
    <w:rsid w:val="00EA2670"/>
    <w:rsid w:val="00EA399E"/>
    <w:rsid w:val="00EA429A"/>
    <w:rsid w:val="00EA7B6B"/>
    <w:rsid w:val="00EA7DA4"/>
    <w:rsid w:val="00EB22D5"/>
    <w:rsid w:val="00EB4A87"/>
    <w:rsid w:val="00EB5222"/>
    <w:rsid w:val="00EB6256"/>
    <w:rsid w:val="00EB7E26"/>
    <w:rsid w:val="00EC2136"/>
    <w:rsid w:val="00EC36CF"/>
    <w:rsid w:val="00EC3758"/>
    <w:rsid w:val="00EC497E"/>
    <w:rsid w:val="00EC582F"/>
    <w:rsid w:val="00EC58A2"/>
    <w:rsid w:val="00ED2E38"/>
    <w:rsid w:val="00ED3E6E"/>
    <w:rsid w:val="00ED4DD4"/>
    <w:rsid w:val="00ED7585"/>
    <w:rsid w:val="00EE50C9"/>
    <w:rsid w:val="00EE5A99"/>
    <w:rsid w:val="00EE60C8"/>
    <w:rsid w:val="00EF08D6"/>
    <w:rsid w:val="00EF499F"/>
    <w:rsid w:val="00EF5D5E"/>
    <w:rsid w:val="00EF64F5"/>
    <w:rsid w:val="00F02DC4"/>
    <w:rsid w:val="00F06A3D"/>
    <w:rsid w:val="00F20067"/>
    <w:rsid w:val="00F21B5D"/>
    <w:rsid w:val="00F23EB4"/>
    <w:rsid w:val="00F25664"/>
    <w:rsid w:val="00F25D2B"/>
    <w:rsid w:val="00F263FC"/>
    <w:rsid w:val="00F27A40"/>
    <w:rsid w:val="00F30724"/>
    <w:rsid w:val="00F30A76"/>
    <w:rsid w:val="00F30B1D"/>
    <w:rsid w:val="00F4332F"/>
    <w:rsid w:val="00F45FF1"/>
    <w:rsid w:val="00F4747D"/>
    <w:rsid w:val="00F47DBB"/>
    <w:rsid w:val="00F52A6F"/>
    <w:rsid w:val="00F533FF"/>
    <w:rsid w:val="00F53EE9"/>
    <w:rsid w:val="00F56350"/>
    <w:rsid w:val="00F61436"/>
    <w:rsid w:val="00F6203C"/>
    <w:rsid w:val="00F66E04"/>
    <w:rsid w:val="00F72A01"/>
    <w:rsid w:val="00F7404F"/>
    <w:rsid w:val="00F74AAF"/>
    <w:rsid w:val="00F805D1"/>
    <w:rsid w:val="00F8279B"/>
    <w:rsid w:val="00F83424"/>
    <w:rsid w:val="00F8691B"/>
    <w:rsid w:val="00F8752D"/>
    <w:rsid w:val="00F87BDE"/>
    <w:rsid w:val="00F87E31"/>
    <w:rsid w:val="00F90605"/>
    <w:rsid w:val="00F91730"/>
    <w:rsid w:val="00F92183"/>
    <w:rsid w:val="00F929CF"/>
    <w:rsid w:val="00F9467D"/>
    <w:rsid w:val="00F94A9F"/>
    <w:rsid w:val="00F94D40"/>
    <w:rsid w:val="00F9543C"/>
    <w:rsid w:val="00F97C6C"/>
    <w:rsid w:val="00FA0FDB"/>
    <w:rsid w:val="00FA1CD1"/>
    <w:rsid w:val="00FB0BF1"/>
    <w:rsid w:val="00FB104D"/>
    <w:rsid w:val="00FB1B6D"/>
    <w:rsid w:val="00FB266A"/>
    <w:rsid w:val="00FC01EE"/>
    <w:rsid w:val="00FC6030"/>
    <w:rsid w:val="00FC6AA9"/>
    <w:rsid w:val="00FC7C12"/>
    <w:rsid w:val="00FD1472"/>
    <w:rsid w:val="00FD1489"/>
    <w:rsid w:val="00FD1540"/>
    <w:rsid w:val="00FD732E"/>
    <w:rsid w:val="00FD763E"/>
    <w:rsid w:val="00FE06E5"/>
    <w:rsid w:val="00FE13F7"/>
    <w:rsid w:val="00FE4003"/>
    <w:rsid w:val="00FF02DB"/>
    <w:rsid w:val="00FF1F72"/>
    <w:rsid w:val="00FF4EAE"/>
    <w:rsid w:val="00FF6003"/>
    <w:rsid w:val="00FF67F1"/>
    <w:rsid w:val="00FF68A0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7da9df,#d3fb79,#548dd4,#b9d1ed,#f3c,#ff9fe6,#996b89,#ad89a0"/>
      <o:colormenu v:ext="edit" fillcolor="none [663]" strokecolor="none [1951]"/>
    </o:shapedefaults>
    <o:shapelayout v:ext="edit">
      <o:idmap v:ext="edit" data="1"/>
      <o:rules v:ext="edit">
        <o:r id="V:Rule1" type="callout" idref="#_x0000_s1420"/>
        <o:r id="V:Rule2" type="callout" idref="#_x0000_s1438"/>
        <o:r id="V:Rule4" type="callout" idref="#_x0000_s1440"/>
        <o:r id="V:Rule5" type="connector" idref="#_x0000_s1374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C6A"/>
    <w:rPr>
      <w:sz w:val="24"/>
      <w:szCs w:val="24"/>
    </w:rPr>
  </w:style>
  <w:style w:type="paragraph" w:styleId="1">
    <w:name w:val="heading 1"/>
    <w:basedOn w:val="a"/>
    <w:next w:val="a"/>
    <w:qFormat/>
    <w:rsid w:val="00831B6F"/>
    <w:pPr>
      <w:keepNext/>
      <w:jc w:val="right"/>
      <w:outlineLvl w:val="0"/>
    </w:pPr>
  </w:style>
  <w:style w:type="paragraph" w:styleId="2">
    <w:name w:val="heading 2"/>
    <w:basedOn w:val="a"/>
    <w:next w:val="a"/>
    <w:qFormat/>
    <w:rsid w:val="00831B6F"/>
    <w:pPr>
      <w:keepNext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831B6F"/>
    <w:pPr>
      <w:keepNext/>
      <w:jc w:val="center"/>
      <w:outlineLvl w:val="2"/>
    </w:pPr>
  </w:style>
  <w:style w:type="paragraph" w:styleId="4">
    <w:name w:val="heading 4"/>
    <w:basedOn w:val="a"/>
    <w:next w:val="a"/>
    <w:qFormat/>
    <w:rsid w:val="00831B6F"/>
    <w:pPr>
      <w:keepNext/>
      <w:outlineLvl w:val="3"/>
    </w:pPr>
  </w:style>
  <w:style w:type="paragraph" w:styleId="5">
    <w:name w:val="heading 5"/>
    <w:basedOn w:val="a"/>
    <w:next w:val="a"/>
    <w:qFormat/>
    <w:rsid w:val="00831B6F"/>
    <w:pPr>
      <w:keepNext/>
      <w:spacing w:line="360" w:lineRule="auto"/>
      <w:ind w:firstLine="709"/>
      <w:jc w:val="center"/>
      <w:outlineLvl w:val="4"/>
    </w:pPr>
    <w:rPr>
      <w:bCs/>
      <w:noProof/>
      <w:sz w:val="28"/>
    </w:rPr>
  </w:style>
  <w:style w:type="paragraph" w:styleId="6">
    <w:name w:val="heading 6"/>
    <w:basedOn w:val="a"/>
    <w:next w:val="a"/>
    <w:qFormat/>
    <w:rsid w:val="00831B6F"/>
    <w:pPr>
      <w:keepNext/>
      <w:jc w:val="both"/>
      <w:outlineLvl w:val="5"/>
    </w:pPr>
    <w:rPr>
      <w:noProof/>
      <w:sz w:val="28"/>
    </w:rPr>
  </w:style>
  <w:style w:type="paragraph" w:styleId="7">
    <w:name w:val="heading 7"/>
    <w:basedOn w:val="a"/>
    <w:next w:val="a"/>
    <w:qFormat/>
    <w:rsid w:val="00831B6F"/>
    <w:pPr>
      <w:keepNext/>
      <w:spacing w:line="360" w:lineRule="auto"/>
      <w:ind w:firstLine="709"/>
      <w:jc w:val="both"/>
      <w:outlineLvl w:val="6"/>
    </w:pPr>
    <w:rPr>
      <w:noProof/>
      <w:sz w:val="28"/>
    </w:rPr>
  </w:style>
  <w:style w:type="paragraph" w:styleId="8">
    <w:name w:val="heading 8"/>
    <w:basedOn w:val="a"/>
    <w:next w:val="a"/>
    <w:qFormat/>
    <w:rsid w:val="00831B6F"/>
    <w:pPr>
      <w:keepNext/>
      <w:spacing w:line="360" w:lineRule="auto"/>
      <w:ind w:firstLine="709"/>
      <w:jc w:val="right"/>
      <w:outlineLvl w:val="7"/>
    </w:pPr>
    <w:rPr>
      <w:i/>
      <w:sz w:val="28"/>
    </w:rPr>
  </w:style>
  <w:style w:type="paragraph" w:styleId="9">
    <w:name w:val="heading 9"/>
    <w:basedOn w:val="a"/>
    <w:next w:val="a"/>
    <w:qFormat/>
    <w:rsid w:val="00831B6F"/>
    <w:pPr>
      <w:keepNext/>
      <w:spacing w:line="360" w:lineRule="auto"/>
      <w:ind w:firstLine="737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1B6F"/>
    <w:rPr>
      <w:szCs w:val="20"/>
    </w:rPr>
  </w:style>
  <w:style w:type="paragraph" w:styleId="30">
    <w:name w:val="Body Text 3"/>
    <w:basedOn w:val="a"/>
    <w:rsid w:val="00831B6F"/>
    <w:rPr>
      <w:b/>
      <w:szCs w:val="20"/>
    </w:rPr>
  </w:style>
  <w:style w:type="paragraph" w:styleId="a4">
    <w:name w:val="Body Text Indent"/>
    <w:basedOn w:val="a"/>
    <w:link w:val="a5"/>
    <w:rsid w:val="00831B6F"/>
    <w:pPr>
      <w:spacing w:after="120"/>
      <w:ind w:left="283"/>
    </w:pPr>
  </w:style>
  <w:style w:type="paragraph" w:styleId="31">
    <w:name w:val="Body Text Indent 3"/>
    <w:basedOn w:val="a"/>
    <w:rsid w:val="00831B6F"/>
    <w:pPr>
      <w:ind w:firstLine="567"/>
      <w:jc w:val="both"/>
    </w:pPr>
    <w:rPr>
      <w:i/>
      <w:iCs/>
      <w:sz w:val="28"/>
    </w:rPr>
  </w:style>
  <w:style w:type="paragraph" w:styleId="20">
    <w:name w:val="Body Text 2"/>
    <w:basedOn w:val="a"/>
    <w:rsid w:val="00831B6F"/>
    <w:pPr>
      <w:jc w:val="center"/>
    </w:pPr>
    <w:rPr>
      <w:sz w:val="22"/>
    </w:rPr>
  </w:style>
  <w:style w:type="character" w:customStyle="1" w:styleId="a6">
    <w:name w:val="Îñíîâíîé øðèôò"/>
    <w:rsid w:val="00831B6F"/>
  </w:style>
  <w:style w:type="paragraph" w:styleId="a7">
    <w:name w:val="header"/>
    <w:basedOn w:val="a"/>
    <w:link w:val="a8"/>
    <w:uiPriority w:val="99"/>
    <w:rsid w:val="00831B6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31B6F"/>
  </w:style>
  <w:style w:type="paragraph" w:styleId="21">
    <w:name w:val="Body Text Indent 2"/>
    <w:basedOn w:val="a"/>
    <w:link w:val="22"/>
    <w:rsid w:val="00831B6F"/>
    <w:pPr>
      <w:spacing w:line="360" w:lineRule="auto"/>
      <w:ind w:firstLine="709"/>
      <w:jc w:val="both"/>
    </w:pPr>
    <w:rPr>
      <w:bCs/>
      <w:noProof/>
      <w:sz w:val="28"/>
    </w:rPr>
  </w:style>
  <w:style w:type="paragraph" w:customStyle="1" w:styleId="FR1">
    <w:name w:val="FR1"/>
    <w:rsid w:val="00831B6F"/>
    <w:pPr>
      <w:widowControl w:val="0"/>
      <w:autoSpaceDE w:val="0"/>
      <w:autoSpaceDN w:val="0"/>
      <w:adjustRightInd w:val="0"/>
      <w:spacing w:before="240"/>
      <w:ind w:left="80"/>
      <w:jc w:val="center"/>
    </w:pPr>
    <w:rPr>
      <w:rFonts w:ascii="Arial" w:hAnsi="Arial" w:cs="Arial"/>
      <w:b/>
      <w:bCs/>
      <w:noProof/>
      <w:sz w:val="18"/>
      <w:szCs w:val="18"/>
    </w:rPr>
  </w:style>
  <w:style w:type="paragraph" w:customStyle="1" w:styleId="210">
    <w:name w:val="Основной текст 21"/>
    <w:basedOn w:val="a"/>
    <w:rsid w:val="00831B6F"/>
    <w:pPr>
      <w:spacing w:line="360" w:lineRule="auto"/>
      <w:ind w:firstLine="567"/>
      <w:jc w:val="both"/>
    </w:pPr>
    <w:rPr>
      <w:sz w:val="28"/>
    </w:rPr>
  </w:style>
  <w:style w:type="paragraph" w:customStyle="1" w:styleId="FR2">
    <w:name w:val="FR2"/>
    <w:rsid w:val="00831B6F"/>
    <w:pPr>
      <w:widowControl w:val="0"/>
      <w:autoSpaceDE w:val="0"/>
      <w:autoSpaceDN w:val="0"/>
      <w:adjustRightInd w:val="0"/>
      <w:spacing w:line="300" w:lineRule="auto"/>
      <w:ind w:left="720" w:right="600"/>
      <w:jc w:val="center"/>
    </w:pPr>
    <w:rPr>
      <w:rFonts w:ascii="Arial" w:hAnsi="Arial"/>
      <w:b/>
      <w:sz w:val="24"/>
    </w:rPr>
  </w:style>
  <w:style w:type="paragraph" w:styleId="aa">
    <w:name w:val="Block Text"/>
    <w:basedOn w:val="a"/>
    <w:rsid w:val="00831B6F"/>
    <w:pPr>
      <w:widowControl w:val="0"/>
      <w:autoSpaceDE w:val="0"/>
      <w:autoSpaceDN w:val="0"/>
      <w:adjustRightInd w:val="0"/>
      <w:spacing w:line="260" w:lineRule="auto"/>
      <w:ind w:left="2720" w:right="2600"/>
      <w:jc w:val="center"/>
    </w:pPr>
    <w:rPr>
      <w:b/>
      <w:sz w:val="32"/>
    </w:rPr>
  </w:style>
  <w:style w:type="paragraph" w:styleId="ab">
    <w:name w:val="Title"/>
    <w:basedOn w:val="a"/>
    <w:qFormat/>
    <w:rsid w:val="00831B6F"/>
    <w:pPr>
      <w:widowControl w:val="0"/>
      <w:spacing w:line="360" w:lineRule="auto"/>
      <w:jc w:val="center"/>
    </w:pPr>
    <w:rPr>
      <w:b/>
      <w:kern w:val="28"/>
      <w:sz w:val="96"/>
    </w:rPr>
  </w:style>
  <w:style w:type="paragraph" w:styleId="ac">
    <w:name w:val="Subtitle"/>
    <w:basedOn w:val="a"/>
    <w:qFormat/>
    <w:rsid w:val="00831B6F"/>
    <w:pPr>
      <w:widowControl w:val="0"/>
      <w:spacing w:line="360" w:lineRule="auto"/>
      <w:jc w:val="center"/>
    </w:pPr>
    <w:rPr>
      <w:b/>
      <w:kern w:val="28"/>
      <w:sz w:val="28"/>
    </w:rPr>
  </w:style>
  <w:style w:type="paragraph" w:styleId="ad">
    <w:name w:val="footer"/>
    <w:basedOn w:val="a"/>
    <w:link w:val="ae"/>
    <w:uiPriority w:val="99"/>
    <w:rsid w:val="00831B6F"/>
    <w:pPr>
      <w:tabs>
        <w:tab w:val="center" w:pos="4677"/>
        <w:tab w:val="right" w:pos="9355"/>
      </w:tabs>
    </w:pPr>
  </w:style>
  <w:style w:type="paragraph" w:customStyle="1" w:styleId="basis">
    <w:name w:val="basis"/>
    <w:basedOn w:val="a"/>
    <w:rsid w:val="00831B6F"/>
    <w:pPr>
      <w:ind w:firstLine="600"/>
      <w:jc w:val="both"/>
    </w:pPr>
    <w:rPr>
      <w:sz w:val="29"/>
      <w:szCs w:val="29"/>
    </w:rPr>
  </w:style>
  <w:style w:type="paragraph" w:styleId="HTML">
    <w:name w:val="HTML Preformatted"/>
    <w:basedOn w:val="a"/>
    <w:rsid w:val="00831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Web">
    <w:name w:val="Обычный (Web)"/>
    <w:basedOn w:val="a"/>
    <w:rsid w:val="00831B6F"/>
    <w:pPr>
      <w:spacing w:before="100" w:beforeAutospacing="1" w:after="100" w:afterAutospacing="1"/>
    </w:pPr>
  </w:style>
  <w:style w:type="paragraph" w:styleId="af">
    <w:name w:val="caption"/>
    <w:basedOn w:val="a"/>
    <w:qFormat/>
    <w:rsid w:val="009C5893"/>
    <w:pPr>
      <w:spacing w:line="360" w:lineRule="auto"/>
      <w:jc w:val="center"/>
    </w:pPr>
    <w:rPr>
      <w:sz w:val="28"/>
    </w:rPr>
  </w:style>
  <w:style w:type="table" w:styleId="af0">
    <w:name w:val="Table Grid"/>
    <w:basedOn w:val="a1"/>
    <w:rsid w:val="00020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rsid w:val="008016EF"/>
    <w:rPr>
      <w:rFonts w:ascii="Courier New" w:hAnsi="Courier New"/>
      <w:sz w:val="20"/>
      <w:szCs w:val="20"/>
      <w:lang w:val="en-GB"/>
    </w:rPr>
  </w:style>
  <w:style w:type="paragraph" w:styleId="af2">
    <w:name w:val="Normal (Web)"/>
    <w:basedOn w:val="a"/>
    <w:uiPriority w:val="99"/>
    <w:rsid w:val="003B44E5"/>
    <w:pPr>
      <w:spacing w:before="100" w:beforeAutospacing="1" w:after="100" w:afterAutospacing="1"/>
    </w:pPr>
  </w:style>
  <w:style w:type="paragraph" w:customStyle="1" w:styleId="FR4">
    <w:name w:val="FR4"/>
    <w:rsid w:val="003A23B1"/>
    <w:pPr>
      <w:widowControl w:val="0"/>
      <w:spacing w:before="460"/>
      <w:jc w:val="right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sid w:val="002C4B76"/>
  </w:style>
  <w:style w:type="paragraph" w:customStyle="1" w:styleId="11">
    <w:name w:val="Текст1"/>
    <w:basedOn w:val="a"/>
    <w:rsid w:val="00B4676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3">
    <w:name w:val="Emphasis"/>
    <w:qFormat/>
    <w:rsid w:val="00C44167"/>
    <w:rPr>
      <w:i/>
      <w:iCs/>
    </w:rPr>
  </w:style>
  <w:style w:type="paragraph" w:styleId="af4">
    <w:name w:val="List Paragraph"/>
    <w:basedOn w:val="a"/>
    <w:uiPriority w:val="34"/>
    <w:qFormat/>
    <w:rsid w:val="00D059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5">
    <w:name w:val="Hyperlink"/>
    <w:uiPriority w:val="99"/>
    <w:unhideWhenUsed/>
    <w:rsid w:val="00D059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73F7"/>
  </w:style>
  <w:style w:type="paragraph" w:styleId="af6">
    <w:name w:val="List Bullet"/>
    <w:basedOn w:val="a"/>
    <w:rsid w:val="000E2425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link w:val="a4"/>
    <w:rsid w:val="007775A4"/>
    <w:rPr>
      <w:sz w:val="24"/>
      <w:szCs w:val="24"/>
      <w:lang w:val="ru-RU" w:eastAsia="ru-RU" w:bidi="ar-SA"/>
    </w:rPr>
  </w:style>
  <w:style w:type="character" w:customStyle="1" w:styleId="paragraph">
    <w:name w:val="paragraph"/>
    <w:basedOn w:val="a0"/>
    <w:rsid w:val="002B512B"/>
  </w:style>
  <w:style w:type="character" w:customStyle="1" w:styleId="af7">
    <w:name w:val="МОН Знак"/>
    <w:link w:val="af8"/>
    <w:locked/>
    <w:rsid w:val="002B512B"/>
    <w:rPr>
      <w:sz w:val="28"/>
      <w:szCs w:val="24"/>
    </w:rPr>
  </w:style>
  <w:style w:type="paragraph" w:customStyle="1" w:styleId="af8">
    <w:name w:val="МОН"/>
    <w:basedOn w:val="a"/>
    <w:link w:val="af7"/>
    <w:rsid w:val="002B512B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706209"/>
    <w:rPr>
      <w:bCs/>
      <w:noProof/>
      <w:sz w:val="28"/>
      <w:szCs w:val="24"/>
    </w:rPr>
  </w:style>
  <w:style w:type="paragraph" w:customStyle="1" w:styleId="western">
    <w:name w:val="western"/>
    <w:basedOn w:val="a"/>
    <w:rsid w:val="00C672E7"/>
    <w:pPr>
      <w:spacing w:before="100" w:beforeAutospacing="1" w:after="100" w:afterAutospacing="1"/>
    </w:pPr>
  </w:style>
  <w:style w:type="paragraph" w:customStyle="1" w:styleId="c0">
    <w:name w:val="c0"/>
    <w:basedOn w:val="a"/>
    <w:rsid w:val="00C672E7"/>
    <w:pPr>
      <w:spacing w:before="100" w:beforeAutospacing="1" w:after="100" w:afterAutospacing="1"/>
    </w:pPr>
  </w:style>
  <w:style w:type="character" w:customStyle="1" w:styleId="c4">
    <w:name w:val="c4"/>
    <w:rsid w:val="00C672E7"/>
  </w:style>
  <w:style w:type="character" w:customStyle="1" w:styleId="ae">
    <w:name w:val="Нижний колонтитул Знак"/>
    <w:link w:val="ad"/>
    <w:uiPriority w:val="99"/>
    <w:rsid w:val="00705CB3"/>
    <w:rPr>
      <w:sz w:val="24"/>
      <w:szCs w:val="24"/>
    </w:rPr>
  </w:style>
  <w:style w:type="paragraph" w:customStyle="1" w:styleId="Default">
    <w:name w:val="Default"/>
    <w:rsid w:val="00B642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9">
    <w:name w:val="Balloon Text"/>
    <w:basedOn w:val="a"/>
    <w:link w:val="afa"/>
    <w:rsid w:val="00F83424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sid w:val="00F83424"/>
    <w:rPr>
      <w:rFonts w:ascii="Tahoma" w:hAnsi="Tahoma" w:cs="Tahoma"/>
      <w:sz w:val="16"/>
      <w:szCs w:val="16"/>
    </w:rPr>
  </w:style>
  <w:style w:type="character" w:customStyle="1" w:styleId="afb">
    <w:name w:val="Гипертекстовая ссылка"/>
    <w:uiPriority w:val="99"/>
    <w:rsid w:val="00D13FE5"/>
    <w:rPr>
      <w:rFonts w:ascii="Times New Roman" w:hAnsi="Times New Roman" w:cs="Times New Roman" w:hint="default"/>
      <w:color w:val="106BBE"/>
    </w:rPr>
  </w:style>
  <w:style w:type="character" w:customStyle="1" w:styleId="apple-style-span">
    <w:name w:val="apple-style-span"/>
    <w:basedOn w:val="a0"/>
    <w:rsid w:val="00CE2F16"/>
  </w:style>
  <w:style w:type="character" w:customStyle="1" w:styleId="hl">
    <w:name w:val="hl"/>
    <w:basedOn w:val="a0"/>
    <w:rsid w:val="00E51173"/>
  </w:style>
  <w:style w:type="character" w:styleId="afc">
    <w:name w:val="footnote reference"/>
    <w:basedOn w:val="a0"/>
    <w:uiPriority w:val="99"/>
    <w:unhideWhenUsed/>
    <w:rsid w:val="008A4EC3"/>
  </w:style>
  <w:style w:type="character" w:customStyle="1" w:styleId="0pt">
    <w:name w:val="Основной текст + Курсив;Интервал 0 pt"/>
    <w:rsid w:val="00E57232"/>
    <w:rPr>
      <w:i/>
      <w:iCs/>
      <w:color w:val="000000"/>
      <w:spacing w:val="8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DF0A80"/>
    <w:rPr>
      <w:sz w:val="24"/>
      <w:szCs w:val="24"/>
    </w:rPr>
  </w:style>
  <w:style w:type="character" w:styleId="afd">
    <w:name w:val="Strong"/>
    <w:uiPriority w:val="22"/>
    <w:qFormat/>
    <w:rsid w:val="00087EBB"/>
    <w:rPr>
      <w:b/>
      <w:bCs/>
    </w:rPr>
  </w:style>
  <w:style w:type="character" w:customStyle="1" w:styleId="c10">
    <w:name w:val="c10"/>
    <w:basedOn w:val="a0"/>
    <w:rsid w:val="00087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4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7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19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36881432.0/" TargetMode="External"/><Relationship Id="rId18" Type="http://schemas.openxmlformats.org/officeDocument/2006/relationships/diagramColors" Target="diagrams/colors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Data" Target="diagrams/data2.xml"/><Relationship Id="rId7" Type="http://schemas.openxmlformats.org/officeDocument/2006/relationships/endnotes" Target="endnotes.xml"/><Relationship Id="rId12" Type="http://schemas.openxmlformats.org/officeDocument/2006/relationships/hyperlink" Target="https://dogm.mos.ru/projects/our-new-school/school.php" TargetMode="External"/><Relationship Id="rId17" Type="http://schemas.openxmlformats.org/officeDocument/2006/relationships/diagramQuickStyle" Target="diagrams/quickStyle1.xml"/><Relationship Id="rId25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diagramColors" Target="diagrams/colors2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diagramQuickStyle" Target="diagrams/quickStyle2.xml"/><Relationship Id="rId10" Type="http://schemas.openxmlformats.org/officeDocument/2006/relationships/footer" Target="footer1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Relationship Id="rId22" Type="http://schemas.openxmlformats.org/officeDocument/2006/relationships/diagramLayout" Target="diagrams/layout2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946388-5824-49BC-A4E5-EE5AABF8AB04}" type="doc">
      <dgm:prSet loTypeId="urn:microsoft.com/office/officeart/2005/8/layout/radial1" loCatId="cycle" qsTypeId="urn:microsoft.com/office/officeart/2005/8/quickstyle/simple5" qsCatId="simple" csTypeId="urn:microsoft.com/office/officeart/2005/8/colors/colorful1" csCatId="colorful" phldr="1"/>
      <dgm:spPr/>
    </dgm:pt>
    <dgm:pt modelId="{A0EB7496-1DB5-4561-A31A-3C25AC1119D8}">
      <dgm:prSet phldrT="[Текст]" custT="1"/>
      <dgm:spPr/>
      <dgm:t>
        <a:bodyPr/>
        <a:lstStyle/>
        <a:p>
          <a:r>
            <a:rPr lang="ru-RU" sz="1400" b="1"/>
            <a:t>Полнота тьюторского действия</a:t>
          </a:r>
        </a:p>
      </dgm:t>
    </dgm:pt>
    <dgm:pt modelId="{5A4F2835-6027-4033-B48A-266257FB22D6}" type="parTrans" cxnId="{B515FF09-959B-4F03-A94E-E2E18717ECF5}">
      <dgm:prSet/>
      <dgm:spPr/>
      <dgm:t>
        <a:bodyPr/>
        <a:lstStyle/>
        <a:p>
          <a:endParaRPr lang="ru-RU" sz="900"/>
        </a:p>
      </dgm:t>
    </dgm:pt>
    <dgm:pt modelId="{034E887B-C5D3-4BF3-BD5E-1BE5CD79192F}" type="sibTrans" cxnId="{B515FF09-959B-4F03-A94E-E2E18717ECF5}">
      <dgm:prSet/>
      <dgm:spPr/>
      <dgm:t>
        <a:bodyPr/>
        <a:lstStyle/>
        <a:p>
          <a:endParaRPr lang="ru-RU" sz="900"/>
        </a:p>
      </dgm:t>
    </dgm:pt>
    <dgm:pt modelId="{002723BF-B79A-4D27-8806-6D5CE1D31EDA}">
      <dgm:prSet custT="1"/>
      <dgm:spPr/>
      <dgm:t>
        <a:bodyPr/>
        <a:lstStyle/>
        <a:p>
          <a:r>
            <a:rPr lang="ru-RU" sz="1200"/>
            <a:t>создание избыточности и вариативности</a:t>
          </a:r>
        </a:p>
        <a:p>
          <a:r>
            <a:rPr lang="ru-RU" sz="1200"/>
            <a:t> среды</a:t>
          </a:r>
        </a:p>
      </dgm:t>
    </dgm:pt>
    <dgm:pt modelId="{DCEA7DC1-AF05-4D53-A144-8E2FCDD17C8B}" type="parTrans" cxnId="{A54D0A39-E701-4E84-99AC-B364BC91F4A7}">
      <dgm:prSet custT="1"/>
      <dgm:spPr/>
      <dgm:t>
        <a:bodyPr/>
        <a:lstStyle/>
        <a:p>
          <a:endParaRPr lang="ru-RU" sz="900"/>
        </a:p>
      </dgm:t>
    </dgm:pt>
    <dgm:pt modelId="{BF795A4E-8509-4576-A719-9DD1AFDD7202}" type="sibTrans" cxnId="{A54D0A39-E701-4E84-99AC-B364BC91F4A7}">
      <dgm:prSet/>
      <dgm:spPr/>
      <dgm:t>
        <a:bodyPr/>
        <a:lstStyle/>
        <a:p>
          <a:endParaRPr lang="ru-RU" sz="900"/>
        </a:p>
      </dgm:t>
    </dgm:pt>
    <dgm:pt modelId="{1CDFCCE2-1B98-4B17-8462-9F8F86AE4372}">
      <dgm:prSet custT="1"/>
      <dgm:spPr/>
      <dgm:t>
        <a:bodyPr/>
        <a:lstStyle/>
        <a:p>
          <a:r>
            <a:rPr lang="ru-RU" sz="1100"/>
            <a:t>организация постановки цели субъектом образовательной деятельности относительно выявленных проблем или задач</a:t>
          </a:r>
        </a:p>
      </dgm:t>
    </dgm:pt>
    <dgm:pt modelId="{C769D161-5472-4BF5-88C5-4917439997A7}" type="parTrans" cxnId="{C9163583-AA4E-4B92-A79E-950433BB624B}">
      <dgm:prSet custT="1"/>
      <dgm:spPr/>
      <dgm:t>
        <a:bodyPr/>
        <a:lstStyle/>
        <a:p>
          <a:endParaRPr lang="ru-RU" sz="900"/>
        </a:p>
      </dgm:t>
    </dgm:pt>
    <dgm:pt modelId="{2CAB532C-DFB1-4E12-9F52-7B29EE325072}" type="sibTrans" cxnId="{C9163583-AA4E-4B92-A79E-950433BB624B}">
      <dgm:prSet/>
      <dgm:spPr/>
      <dgm:t>
        <a:bodyPr/>
        <a:lstStyle/>
        <a:p>
          <a:endParaRPr lang="ru-RU" sz="900"/>
        </a:p>
      </dgm:t>
    </dgm:pt>
    <dgm:pt modelId="{8244A049-D384-4062-8D6E-BEF26B754DA7}">
      <dgm:prSet custT="1"/>
      <dgm:spPr/>
      <dgm:t>
        <a:bodyPr/>
        <a:lstStyle/>
        <a:p>
          <a:r>
            <a:rPr lang="ru-RU" sz="1200"/>
            <a:t>создание «карты» ресурсов среды</a:t>
          </a:r>
        </a:p>
      </dgm:t>
    </dgm:pt>
    <dgm:pt modelId="{C4ABB528-186F-4E61-B11C-13762B9D81C5}" type="parTrans" cxnId="{14C6917E-F957-4835-A213-2258F5B22971}">
      <dgm:prSet custT="1"/>
      <dgm:spPr/>
      <dgm:t>
        <a:bodyPr/>
        <a:lstStyle/>
        <a:p>
          <a:endParaRPr lang="ru-RU" sz="900"/>
        </a:p>
      </dgm:t>
    </dgm:pt>
    <dgm:pt modelId="{C90BBF3A-11F2-4FBC-BB03-CC782F9B4D9C}" type="sibTrans" cxnId="{14C6917E-F957-4835-A213-2258F5B22971}">
      <dgm:prSet/>
      <dgm:spPr/>
      <dgm:t>
        <a:bodyPr/>
        <a:lstStyle/>
        <a:p>
          <a:endParaRPr lang="ru-RU" sz="900"/>
        </a:p>
      </dgm:t>
    </dgm:pt>
    <dgm:pt modelId="{AAC57F28-C37C-4062-8DBE-E253A5BA4014}">
      <dgm:prSet custT="1"/>
      <dgm:spPr/>
      <dgm:t>
        <a:bodyPr/>
        <a:lstStyle/>
        <a:p>
          <a:r>
            <a:rPr lang="ru-RU" sz="1200"/>
            <a:t>обеспечение возможности выбора образовательного маршрута, оказание помощи в его реализации</a:t>
          </a:r>
        </a:p>
      </dgm:t>
    </dgm:pt>
    <dgm:pt modelId="{8CD6AA04-3D0A-4387-AD06-D82B0B57F9CB}" type="parTrans" cxnId="{9E7E87D3-AE21-4570-8AD3-BB81F2DBA24C}">
      <dgm:prSet custT="1"/>
      <dgm:spPr/>
      <dgm:t>
        <a:bodyPr/>
        <a:lstStyle/>
        <a:p>
          <a:endParaRPr lang="ru-RU" sz="900"/>
        </a:p>
      </dgm:t>
    </dgm:pt>
    <dgm:pt modelId="{3327AA33-1FC9-45DD-B94D-20B8270D8783}" type="sibTrans" cxnId="{9E7E87D3-AE21-4570-8AD3-BB81F2DBA24C}">
      <dgm:prSet/>
      <dgm:spPr/>
      <dgm:t>
        <a:bodyPr/>
        <a:lstStyle/>
        <a:p>
          <a:endParaRPr lang="ru-RU" sz="900"/>
        </a:p>
      </dgm:t>
    </dgm:pt>
    <dgm:pt modelId="{193483C9-B81F-43B7-8CD2-7A86EC1709FB}">
      <dgm:prSet custT="1"/>
      <dgm:spPr/>
      <dgm:t>
        <a:bodyPr/>
        <a:lstStyle/>
        <a:p>
          <a:r>
            <a:rPr lang="ru-RU" sz="1200"/>
            <a:t>организация рефлексии подопечным способа и результативности свой образовательной деятельности</a:t>
          </a:r>
        </a:p>
      </dgm:t>
    </dgm:pt>
    <dgm:pt modelId="{4D4C66C8-25B4-45C9-93AB-10A9261EF102}" type="parTrans" cxnId="{A153DD60-D4A4-45F8-8116-B5ADE5E726E5}">
      <dgm:prSet custT="1"/>
      <dgm:spPr/>
      <dgm:t>
        <a:bodyPr/>
        <a:lstStyle/>
        <a:p>
          <a:endParaRPr lang="ru-RU" sz="900"/>
        </a:p>
      </dgm:t>
    </dgm:pt>
    <dgm:pt modelId="{C6E5464D-9AD3-4ACD-9453-FE6B054CE283}" type="sibTrans" cxnId="{A153DD60-D4A4-45F8-8116-B5ADE5E726E5}">
      <dgm:prSet/>
      <dgm:spPr/>
      <dgm:t>
        <a:bodyPr/>
        <a:lstStyle/>
        <a:p>
          <a:endParaRPr lang="ru-RU" sz="900"/>
        </a:p>
      </dgm:t>
    </dgm:pt>
    <dgm:pt modelId="{23E6659E-7866-4503-814A-CE61E3E59E32}">
      <dgm:prSet custT="1"/>
      <dgm:spPr>
        <a:solidFill>
          <a:srgbClr val="00B050"/>
        </a:solidFill>
      </dgm:spPr>
      <dgm:t>
        <a:bodyPr/>
        <a:lstStyle/>
        <a:p>
          <a:r>
            <a:rPr lang="ru-RU" sz="1200"/>
            <a:t>организация проектирования следующего шага движения</a:t>
          </a:r>
        </a:p>
      </dgm:t>
    </dgm:pt>
    <dgm:pt modelId="{33636C40-915E-4A74-B234-5A951854BE8C}" type="parTrans" cxnId="{87F97213-88B6-430E-8838-E663F90672E1}">
      <dgm:prSet custT="1"/>
      <dgm:spPr/>
      <dgm:t>
        <a:bodyPr/>
        <a:lstStyle/>
        <a:p>
          <a:endParaRPr lang="ru-RU" sz="900"/>
        </a:p>
      </dgm:t>
    </dgm:pt>
    <dgm:pt modelId="{CFA699B1-B249-4A2C-8AD6-C0BB001F4479}" type="sibTrans" cxnId="{87F97213-88B6-430E-8838-E663F90672E1}">
      <dgm:prSet/>
      <dgm:spPr/>
      <dgm:t>
        <a:bodyPr/>
        <a:lstStyle/>
        <a:p>
          <a:endParaRPr lang="ru-RU" sz="900"/>
        </a:p>
      </dgm:t>
    </dgm:pt>
    <dgm:pt modelId="{974A4796-2975-4340-BE2D-1468CFD3AC80}" type="pres">
      <dgm:prSet presAssocID="{10946388-5824-49BC-A4E5-EE5AABF8AB04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E34EF84-62CA-4772-ADD6-A32CDB870044}" type="pres">
      <dgm:prSet presAssocID="{A0EB7496-1DB5-4561-A31A-3C25AC1119D8}" presName="centerShape" presStyleLbl="node0" presStyleIdx="0" presStyleCnt="1" custScaleX="175148" custLinFactNeighborX="1853" custLinFactNeighborY="-1853"/>
      <dgm:spPr/>
      <dgm:t>
        <a:bodyPr/>
        <a:lstStyle/>
        <a:p>
          <a:endParaRPr lang="ru-RU"/>
        </a:p>
      </dgm:t>
    </dgm:pt>
    <dgm:pt modelId="{85E79F85-7386-4BC7-8AC5-649CAD25DBE5}" type="pres">
      <dgm:prSet presAssocID="{DCEA7DC1-AF05-4D53-A144-8E2FCDD17C8B}" presName="Name9" presStyleLbl="parChTrans1D2" presStyleIdx="0" presStyleCnt="6"/>
      <dgm:spPr/>
      <dgm:t>
        <a:bodyPr/>
        <a:lstStyle/>
        <a:p>
          <a:endParaRPr lang="ru-RU"/>
        </a:p>
      </dgm:t>
    </dgm:pt>
    <dgm:pt modelId="{45E1C743-ED84-4B47-B7F2-BBAFE858F18A}" type="pres">
      <dgm:prSet presAssocID="{DCEA7DC1-AF05-4D53-A144-8E2FCDD17C8B}" presName="connTx" presStyleLbl="parChTrans1D2" presStyleIdx="0" presStyleCnt="6"/>
      <dgm:spPr/>
      <dgm:t>
        <a:bodyPr/>
        <a:lstStyle/>
        <a:p>
          <a:endParaRPr lang="ru-RU"/>
        </a:p>
      </dgm:t>
    </dgm:pt>
    <dgm:pt modelId="{D5F2BE4D-120E-477E-94FF-DFD680C5435E}" type="pres">
      <dgm:prSet presAssocID="{002723BF-B79A-4D27-8806-6D5CE1D31EDA}" presName="node" presStyleLbl="node1" presStyleIdx="0" presStyleCnt="6" custScaleX="263464" custScaleY="129776" custRadScaleRad="102935" custRadScaleInc="28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7CE202-7B89-45DF-8DAA-6FCFEC6A158F}" type="pres">
      <dgm:prSet presAssocID="{C769D161-5472-4BF5-88C5-4917439997A7}" presName="Name9" presStyleLbl="parChTrans1D2" presStyleIdx="1" presStyleCnt="6"/>
      <dgm:spPr/>
      <dgm:t>
        <a:bodyPr/>
        <a:lstStyle/>
        <a:p>
          <a:endParaRPr lang="ru-RU"/>
        </a:p>
      </dgm:t>
    </dgm:pt>
    <dgm:pt modelId="{1E970945-2352-4F88-9BFA-FC7E4911BC7F}" type="pres">
      <dgm:prSet presAssocID="{C769D161-5472-4BF5-88C5-4917439997A7}" presName="connTx" presStyleLbl="parChTrans1D2" presStyleIdx="1" presStyleCnt="6"/>
      <dgm:spPr/>
      <dgm:t>
        <a:bodyPr/>
        <a:lstStyle/>
        <a:p>
          <a:endParaRPr lang="ru-RU"/>
        </a:p>
      </dgm:t>
    </dgm:pt>
    <dgm:pt modelId="{D3598407-2612-4B48-B5F3-9E29EF477865}" type="pres">
      <dgm:prSet presAssocID="{1CDFCCE2-1B98-4B17-8462-9F8F86AE4372}" presName="node" presStyleLbl="node1" presStyleIdx="1" presStyleCnt="6" custScaleX="290671" custScaleY="146410" custRadScaleRad="174256" custRadScaleInc="285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0F3B33-AA31-4547-B408-73065775195A}" type="pres">
      <dgm:prSet presAssocID="{C4ABB528-186F-4E61-B11C-13762B9D81C5}" presName="Name9" presStyleLbl="parChTrans1D2" presStyleIdx="2" presStyleCnt="6"/>
      <dgm:spPr/>
      <dgm:t>
        <a:bodyPr/>
        <a:lstStyle/>
        <a:p>
          <a:endParaRPr lang="ru-RU"/>
        </a:p>
      </dgm:t>
    </dgm:pt>
    <dgm:pt modelId="{6CBA203E-8E0D-42AA-A622-49FE2CDA4B9D}" type="pres">
      <dgm:prSet presAssocID="{C4ABB528-186F-4E61-B11C-13762B9D81C5}" presName="connTx" presStyleLbl="parChTrans1D2" presStyleIdx="2" presStyleCnt="6"/>
      <dgm:spPr/>
      <dgm:t>
        <a:bodyPr/>
        <a:lstStyle/>
        <a:p>
          <a:endParaRPr lang="ru-RU"/>
        </a:p>
      </dgm:t>
    </dgm:pt>
    <dgm:pt modelId="{CA1C13F1-1EEC-4FA0-A7A3-3D94ACA99C44}" type="pres">
      <dgm:prSet presAssocID="{8244A049-D384-4062-8D6E-BEF26B754DA7}" presName="node" presStyleLbl="node1" presStyleIdx="2" presStyleCnt="6" custScaleX="292547" custScaleY="146410" custRadScaleRad="169226" custRadScaleInc="-476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8BBBD1-F2AE-48D1-B5DF-9D06AF2219DC}" type="pres">
      <dgm:prSet presAssocID="{8CD6AA04-3D0A-4387-AD06-D82B0B57F9CB}" presName="Name9" presStyleLbl="parChTrans1D2" presStyleIdx="3" presStyleCnt="6"/>
      <dgm:spPr/>
      <dgm:t>
        <a:bodyPr/>
        <a:lstStyle/>
        <a:p>
          <a:endParaRPr lang="ru-RU"/>
        </a:p>
      </dgm:t>
    </dgm:pt>
    <dgm:pt modelId="{619C1A25-49E2-4D1F-95FD-C302C5D43A64}" type="pres">
      <dgm:prSet presAssocID="{8CD6AA04-3D0A-4387-AD06-D82B0B57F9CB}" presName="connTx" presStyleLbl="parChTrans1D2" presStyleIdx="3" presStyleCnt="6"/>
      <dgm:spPr/>
      <dgm:t>
        <a:bodyPr/>
        <a:lstStyle/>
        <a:p>
          <a:endParaRPr lang="ru-RU"/>
        </a:p>
      </dgm:t>
    </dgm:pt>
    <dgm:pt modelId="{A6279059-ED01-4517-B069-208CC548D4F4}" type="pres">
      <dgm:prSet presAssocID="{AAC57F28-C37C-4062-8DBE-E253A5BA4014}" presName="node" presStyleLbl="node1" presStyleIdx="3" presStyleCnt="6" custScaleX="312765" custScaleY="146410" custRadScaleRad="99122" custRadScaleInc="-59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B70998-8EB6-45A1-9099-E07E58552831}" type="pres">
      <dgm:prSet presAssocID="{4D4C66C8-25B4-45C9-93AB-10A9261EF102}" presName="Name9" presStyleLbl="parChTrans1D2" presStyleIdx="4" presStyleCnt="6"/>
      <dgm:spPr/>
      <dgm:t>
        <a:bodyPr/>
        <a:lstStyle/>
        <a:p>
          <a:endParaRPr lang="ru-RU"/>
        </a:p>
      </dgm:t>
    </dgm:pt>
    <dgm:pt modelId="{6E720B5A-1E2D-40C0-AAF1-C996AE821832}" type="pres">
      <dgm:prSet presAssocID="{4D4C66C8-25B4-45C9-93AB-10A9261EF102}" presName="connTx" presStyleLbl="parChTrans1D2" presStyleIdx="4" presStyleCnt="6"/>
      <dgm:spPr/>
      <dgm:t>
        <a:bodyPr/>
        <a:lstStyle/>
        <a:p>
          <a:endParaRPr lang="ru-RU"/>
        </a:p>
      </dgm:t>
    </dgm:pt>
    <dgm:pt modelId="{912CD1A8-4139-413F-830A-42CE72306B77}" type="pres">
      <dgm:prSet presAssocID="{193483C9-B81F-43B7-8CD2-7A86EC1709FB}" presName="node" presStyleLbl="node1" presStyleIdx="4" presStyleCnt="6" custScaleX="293116" custScaleY="146410" custRadScaleRad="176034" custRadScaleInc="389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B9EE54-8090-43FF-B0B9-7F58E8E60C2C}" type="pres">
      <dgm:prSet presAssocID="{33636C40-915E-4A74-B234-5A951854BE8C}" presName="Name9" presStyleLbl="parChTrans1D2" presStyleIdx="5" presStyleCnt="6"/>
      <dgm:spPr/>
      <dgm:t>
        <a:bodyPr/>
        <a:lstStyle/>
        <a:p>
          <a:endParaRPr lang="ru-RU"/>
        </a:p>
      </dgm:t>
    </dgm:pt>
    <dgm:pt modelId="{21344427-5E0F-41A5-A961-5C4D341EBE37}" type="pres">
      <dgm:prSet presAssocID="{33636C40-915E-4A74-B234-5A951854BE8C}" presName="connTx" presStyleLbl="parChTrans1D2" presStyleIdx="5" presStyleCnt="6"/>
      <dgm:spPr/>
      <dgm:t>
        <a:bodyPr/>
        <a:lstStyle/>
        <a:p>
          <a:endParaRPr lang="ru-RU"/>
        </a:p>
      </dgm:t>
    </dgm:pt>
    <dgm:pt modelId="{CA416A65-7318-48D6-9DF8-DB4FD20C44AA}" type="pres">
      <dgm:prSet presAssocID="{23E6659E-7866-4503-814A-CE61E3E59E32}" presName="node" presStyleLbl="node1" presStyleIdx="5" presStyleCnt="6" custScaleX="303613" custScaleY="146410" custRadScaleRad="166716" custRadScaleInc="-261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54D0A39-E701-4E84-99AC-B364BC91F4A7}" srcId="{A0EB7496-1DB5-4561-A31A-3C25AC1119D8}" destId="{002723BF-B79A-4D27-8806-6D5CE1D31EDA}" srcOrd="0" destOrd="0" parTransId="{DCEA7DC1-AF05-4D53-A144-8E2FCDD17C8B}" sibTransId="{BF795A4E-8509-4576-A719-9DD1AFDD7202}"/>
    <dgm:cxn modelId="{BC2DD178-34A5-41A3-ADBF-455DBFD10686}" type="presOf" srcId="{C4ABB528-186F-4E61-B11C-13762B9D81C5}" destId="{6CBA203E-8E0D-42AA-A622-49FE2CDA4B9D}" srcOrd="1" destOrd="0" presId="urn:microsoft.com/office/officeart/2005/8/layout/radial1"/>
    <dgm:cxn modelId="{9E7E87D3-AE21-4570-8AD3-BB81F2DBA24C}" srcId="{A0EB7496-1DB5-4561-A31A-3C25AC1119D8}" destId="{AAC57F28-C37C-4062-8DBE-E253A5BA4014}" srcOrd="3" destOrd="0" parTransId="{8CD6AA04-3D0A-4387-AD06-D82B0B57F9CB}" sibTransId="{3327AA33-1FC9-45DD-B94D-20B8270D8783}"/>
    <dgm:cxn modelId="{FA484955-D115-4C8E-B44B-AB42904F1D76}" type="presOf" srcId="{193483C9-B81F-43B7-8CD2-7A86EC1709FB}" destId="{912CD1A8-4139-413F-830A-42CE72306B77}" srcOrd="0" destOrd="0" presId="urn:microsoft.com/office/officeart/2005/8/layout/radial1"/>
    <dgm:cxn modelId="{B2B1DE71-8475-4ECF-9FFB-E8F367096890}" type="presOf" srcId="{DCEA7DC1-AF05-4D53-A144-8E2FCDD17C8B}" destId="{85E79F85-7386-4BC7-8AC5-649CAD25DBE5}" srcOrd="0" destOrd="0" presId="urn:microsoft.com/office/officeart/2005/8/layout/radial1"/>
    <dgm:cxn modelId="{C983CAA1-DA27-4599-BB0B-4B4B8B035E0A}" type="presOf" srcId="{8244A049-D384-4062-8D6E-BEF26B754DA7}" destId="{CA1C13F1-1EEC-4FA0-A7A3-3D94ACA99C44}" srcOrd="0" destOrd="0" presId="urn:microsoft.com/office/officeart/2005/8/layout/radial1"/>
    <dgm:cxn modelId="{14C6917E-F957-4835-A213-2258F5B22971}" srcId="{A0EB7496-1DB5-4561-A31A-3C25AC1119D8}" destId="{8244A049-D384-4062-8D6E-BEF26B754DA7}" srcOrd="2" destOrd="0" parTransId="{C4ABB528-186F-4E61-B11C-13762B9D81C5}" sibTransId="{C90BBF3A-11F2-4FBC-BB03-CC782F9B4D9C}"/>
    <dgm:cxn modelId="{CC2D6798-7B94-4016-BA53-5355EF7F8B0B}" type="presOf" srcId="{23E6659E-7866-4503-814A-CE61E3E59E32}" destId="{CA416A65-7318-48D6-9DF8-DB4FD20C44AA}" srcOrd="0" destOrd="0" presId="urn:microsoft.com/office/officeart/2005/8/layout/radial1"/>
    <dgm:cxn modelId="{C9163583-AA4E-4B92-A79E-950433BB624B}" srcId="{A0EB7496-1DB5-4561-A31A-3C25AC1119D8}" destId="{1CDFCCE2-1B98-4B17-8462-9F8F86AE4372}" srcOrd="1" destOrd="0" parTransId="{C769D161-5472-4BF5-88C5-4917439997A7}" sibTransId="{2CAB532C-DFB1-4E12-9F52-7B29EE325072}"/>
    <dgm:cxn modelId="{4BBA09A8-4B6F-48B3-ACE6-E7E7D2F0162C}" type="presOf" srcId="{002723BF-B79A-4D27-8806-6D5CE1D31EDA}" destId="{D5F2BE4D-120E-477E-94FF-DFD680C5435E}" srcOrd="0" destOrd="0" presId="urn:microsoft.com/office/officeart/2005/8/layout/radial1"/>
    <dgm:cxn modelId="{B515FF09-959B-4F03-A94E-E2E18717ECF5}" srcId="{10946388-5824-49BC-A4E5-EE5AABF8AB04}" destId="{A0EB7496-1DB5-4561-A31A-3C25AC1119D8}" srcOrd="0" destOrd="0" parTransId="{5A4F2835-6027-4033-B48A-266257FB22D6}" sibTransId="{034E887B-C5D3-4BF3-BD5E-1BE5CD79192F}"/>
    <dgm:cxn modelId="{87F97213-88B6-430E-8838-E663F90672E1}" srcId="{A0EB7496-1DB5-4561-A31A-3C25AC1119D8}" destId="{23E6659E-7866-4503-814A-CE61E3E59E32}" srcOrd="5" destOrd="0" parTransId="{33636C40-915E-4A74-B234-5A951854BE8C}" sibTransId="{CFA699B1-B249-4A2C-8AD6-C0BB001F4479}"/>
    <dgm:cxn modelId="{5A80B4F9-DFD1-4384-A3D6-6D2752E03707}" type="presOf" srcId="{A0EB7496-1DB5-4561-A31A-3C25AC1119D8}" destId="{3E34EF84-62CA-4772-ADD6-A32CDB870044}" srcOrd="0" destOrd="0" presId="urn:microsoft.com/office/officeart/2005/8/layout/radial1"/>
    <dgm:cxn modelId="{A27F255E-2807-4375-9DBF-41D2929701CB}" type="presOf" srcId="{4D4C66C8-25B4-45C9-93AB-10A9261EF102}" destId="{30B70998-8EB6-45A1-9099-E07E58552831}" srcOrd="0" destOrd="0" presId="urn:microsoft.com/office/officeart/2005/8/layout/radial1"/>
    <dgm:cxn modelId="{6B8C7F5C-0168-48FD-973D-47F159CC2481}" type="presOf" srcId="{8CD6AA04-3D0A-4387-AD06-D82B0B57F9CB}" destId="{628BBBD1-F2AE-48D1-B5DF-9D06AF2219DC}" srcOrd="0" destOrd="0" presId="urn:microsoft.com/office/officeart/2005/8/layout/radial1"/>
    <dgm:cxn modelId="{F49CEA6E-4B32-4BD2-B08F-9EEA623FB464}" type="presOf" srcId="{DCEA7DC1-AF05-4D53-A144-8E2FCDD17C8B}" destId="{45E1C743-ED84-4B47-B7F2-BBAFE858F18A}" srcOrd="1" destOrd="0" presId="urn:microsoft.com/office/officeart/2005/8/layout/radial1"/>
    <dgm:cxn modelId="{B5653DBD-FA3C-4191-B346-43B214C6A502}" type="presOf" srcId="{33636C40-915E-4A74-B234-5A951854BE8C}" destId="{A4B9EE54-8090-43FF-B0B9-7F58E8E60C2C}" srcOrd="0" destOrd="0" presId="urn:microsoft.com/office/officeart/2005/8/layout/radial1"/>
    <dgm:cxn modelId="{65AF1DAA-75AD-4FE8-8D63-FC6FCEAF758A}" type="presOf" srcId="{4D4C66C8-25B4-45C9-93AB-10A9261EF102}" destId="{6E720B5A-1E2D-40C0-AAF1-C996AE821832}" srcOrd="1" destOrd="0" presId="urn:microsoft.com/office/officeart/2005/8/layout/radial1"/>
    <dgm:cxn modelId="{A153DD60-D4A4-45F8-8116-B5ADE5E726E5}" srcId="{A0EB7496-1DB5-4561-A31A-3C25AC1119D8}" destId="{193483C9-B81F-43B7-8CD2-7A86EC1709FB}" srcOrd="4" destOrd="0" parTransId="{4D4C66C8-25B4-45C9-93AB-10A9261EF102}" sibTransId="{C6E5464D-9AD3-4ACD-9453-FE6B054CE283}"/>
    <dgm:cxn modelId="{3146CD6E-F20C-48E7-BA4C-D82324C84DC6}" type="presOf" srcId="{33636C40-915E-4A74-B234-5A951854BE8C}" destId="{21344427-5E0F-41A5-A961-5C4D341EBE37}" srcOrd="1" destOrd="0" presId="urn:microsoft.com/office/officeart/2005/8/layout/radial1"/>
    <dgm:cxn modelId="{4DDCEFEC-51FE-4C55-978D-968D95033CA7}" type="presOf" srcId="{AAC57F28-C37C-4062-8DBE-E253A5BA4014}" destId="{A6279059-ED01-4517-B069-208CC548D4F4}" srcOrd="0" destOrd="0" presId="urn:microsoft.com/office/officeart/2005/8/layout/radial1"/>
    <dgm:cxn modelId="{F7B77B51-E7AF-4339-B188-A325C8815F57}" type="presOf" srcId="{10946388-5824-49BC-A4E5-EE5AABF8AB04}" destId="{974A4796-2975-4340-BE2D-1468CFD3AC80}" srcOrd="0" destOrd="0" presId="urn:microsoft.com/office/officeart/2005/8/layout/radial1"/>
    <dgm:cxn modelId="{7226C0C6-75B9-4452-85C1-508C187E1013}" type="presOf" srcId="{1CDFCCE2-1B98-4B17-8462-9F8F86AE4372}" destId="{D3598407-2612-4B48-B5F3-9E29EF477865}" srcOrd="0" destOrd="0" presId="urn:microsoft.com/office/officeart/2005/8/layout/radial1"/>
    <dgm:cxn modelId="{CCD2C52A-E135-4A8A-927E-C83AD649D64E}" type="presOf" srcId="{8CD6AA04-3D0A-4387-AD06-D82B0B57F9CB}" destId="{619C1A25-49E2-4D1F-95FD-C302C5D43A64}" srcOrd="1" destOrd="0" presId="urn:microsoft.com/office/officeart/2005/8/layout/radial1"/>
    <dgm:cxn modelId="{4BBEAF69-DCB1-42A7-A679-C548809E77A0}" type="presOf" srcId="{C769D161-5472-4BF5-88C5-4917439997A7}" destId="{EF7CE202-7B89-45DF-8DAA-6FCFEC6A158F}" srcOrd="0" destOrd="0" presId="urn:microsoft.com/office/officeart/2005/8/layout/radial1"/>
    <dgm:cxn modelId="{F8F20D47-CCAB-4218-BD83-4769E771A306}" type="presOf" srcId="{C4ABB528-186F-4E61-B11C-13762B9D81C5}" destId="{FA0F3B33-AA31-4547-B408-73065775195A}" srcOrd="0" destOrd="0" presId="urn:microsoft.com/office/officeart/2005/8/layout/radial1"/>
    <dgm:cxn modelId="{66271A1D-9254-4BE9-9E4E-52DD0DCD0972}" type="presOf" srcId="{C769D161-5472-4BF5-88C5-4917439997A7}" destId="{1E970945-2352-4F88-9BFA-FC7E4911BC7F}" srcOrd="1" destOrd="0" presId="urn:microsoft.com/office/officeart/2005/8/layout/radial1"/>
    <dgm:cxn modelId="{67CD6306-D443-418A-8136-AE29E12E98EB}" type="presParOf" srcId="{974A4796-2975-4340-BE2D-1468CFD3AC80}" destId="{3E34EF84-62CA-4772-ADD6-A32CDB870044}" srcOrd="0" destOrd="0" presId="urn:microsoft.com/office/officeart/2005/8/layout/radial1"/>
    <dgm:cxn modelId="{F33EEAEC-E445-4E07-831C-256AFB11E598}" type="presParOf" srcId="{974A4796-2975-4340-BE2D-1468CFD3AC80}" destId="{85E79F85-7386-4BC7-8AC5-649CAD25DBE5}" srcOrd="1" destOrd="0" presId="urn:microsoft.com/office/officeart/2005/8/layout/radial1"/>
    <dgm:cxn modelId="{E13F6F64-E38E-432F-8B71-43B9D3BA63D7}" type="presParOf" srcId="{85E79F85-7386-4BC7-8AC5-649CAD25DBE5}" destId="{45E1C743-ED84-4B47-B7F2-BBAFE858F18A}" srcOrd="0" destOrd="0" presId="urn:microsoft.com/office/officeart/2005/8/layout/radial1"/>
    <dgm:cxn modelId="{D915C077-ADDA-47A6-8785-D8BE1BA8E56E}" type="presParOf" srcId="{974A4796-2975-4340-BE2D-1468CFD3AC80}" destId="{D5F2BE4D-120E-477E-94FF-DFD680C5435E}" srcOrd="2" destOrd="0" presId="urn:microsoft.com/office/officeart/2005/8/layout/radial1"/>
    <dgm:cxn modelId="{D60D9FC3-8971-4C2B-BCAE-81209ADCD054}" type="presParOf" srcId="{974A4796-2975-4340-BE2D-1468CFD3AC80}" destId="{EF7CE202-7B89-45DF-8DAA-6FCFEC6A158F}" srcOrd="3" destOrd="0" presId="urn:microsoft.com/office/officeart/2005/8/layout/radial1"/>
    <dgm:cxn modelId="{62BEE13A-9476-405B-B3D1-3419133B415F}" type="presParOf" srcId="{EF7CE202-7B89-45DF-8DAA-6FCFEC6A158F}" destId="{1E970945-2352-4F88-9BFA-FC7E4911BC7F}" srcOrd="0" destOrd="0" presId="urn:microsoft.com/office/officeart/2005/8/layout/radial1"/>
    <dgm:cxn modelId="{94A2A376-51A6-4EB8-A113-B2821A7BC562}" type="presParOf" srcId="{974A4796-2975-4340-BE2D-1468CFD3AC80}" destId="{D3598407-2612-4B48-B5F3-9E29EF477865}" srcOrd="4" destOrd="0" presId="urn:microsoft.com/office/officeart/2005/8/layout/radial1"/>
    <dgm:cxn modelId="{E28994A9-C448-4BD6-ABD2-28A220FCF507}" type="presParOf" srcId="{974A4796-2975-4340-BE2D-1468CFD3AC80}" destId="{FA0F3B33-AA31-4547-B408-73065775195A}" srcOrd="5" destOrd="0" presId="urn:microsoft.com/office/officeart/2005/8/layout/radial1"/>
    <dgm:cxn modelId="{CC6A3885-42FF-4777-99E6-F30C45A4305D}" type="presParOf" srcId="{FA0F3B33-AA31-4547-B408-73065775195A}" destId="{6CBA203E-8E0D-42AA-A622-49FE2CDA4B9D}" srcOrd="0" destOrd="0" presId="urn:microsoft.com/office/officeart/2005/8/layout/radial1"/>
    <dgm:cxn modelId="{DFE0DD14-5686-41CB-BB99-41E8D14D0919}" type="presParOf" srcId="{974A4796-2975-4340-BE2D-1468CFD3AC80}" destId="{CA1C13F1-1EEC-4FA0-A7A3-3D94ACA99C44}" srcOrd="6" destOrd="0" presId="urn:microsoft.com/office/officeart/2005/8/layout/radial1"/>
    <dgm:cxn modelId="{BAC2FE6F-A6FA-40FD-A95C-5ABD09C05932}" type="presParOf" srcId="{974A4796-2975-4340-BE2D-1468CFD3AC80}" destId="{628BBBD1-F2AE-48D1-B5DF-9D06AF2219DC}" srcOrd="7" destOrd="0" presId="urn:microsoft.com/office/officeart/2005/8/layout/radial1"/>
    <dgm:cxn modelId="{6A1AC4DB-B515-47B0-9B0D-EACD35539657}" type="presParOf" srcId="{628BBBD1-F2AE-48D1-B5DF-9D06AF2219DC}" destId="{619C1A25-49E2-4D1F-95FD-C302C5D43A64}" srcOrd="0" destOrd="0" presId="urn:microsoft.com/office/officeart/2005/8/layout/radial1"/>
    <dgm:cxn modelId="{1B28E5A2-5672-412C-B68B-68172A4E297D}" type="presParOf" srcId="{974A4796-2975-4340-BE2D-1468CFD3AC80}" destId="{A6279059-ED01-4517-B069-208CC548D4F4}" srcOrd="8" destOrd="0" presId="urn:microsoft.com/office/officeart/2005/8/layout/radial1"/>
    <dgm:cxn modelId="{B6066E34-7C73-461D-A3BA-4948A437EA02}" type="presParOf" srcId="{974A4796-2975-4340-BE2D-1468CFD3AC80}" destId="{30B70998-8EB6-45A1-9099-E07E58552831}" srcOrd="9" destOrd="0" presId="urn:microsoft.com/office/officeart/2005/8/layout/radial1"/>
    <dgm:cxn modelId="{F01DC2E7-3CB6-4393-B919-3CA2F9CF5814}" type="presParOf" srcId="{30B70998-8EB6-45A1-9099-E07E58552831}" destId="{6E720B5A-1E2D-40C0-AAF1-C996AE821832}" srcOrd="0" destOrd="0" presId="urn:microsoft.com/office/officeart/2005/8/layout/radial1"/>
    <dgm:cxn modelId="{DB62394F-3CA0-49D6-9F3F-68BDCCCB177B}" type="presParOf" srcId="{974A4796-2975-4340-BE2D-1468CFD3AC80}" destId="{912CD1A8-4139-413F-830A-42CE72306B77}" srcOrd="10" destOrd="0" presId="urn:microsoft.com/office/officeart/2005/8/layout/radial1"/>
    <dgm:cxn modelId="{30FA9622-9A0C-42F5-9615-F2B3D2EAA318}" type="presParOf" srcId="{974A4796-2975-4340-BE2D-1468CFD3AC80}" destId="{A4B9EE54-8090-43FF-B0B9-7F58E8E60C2C}" srcOrd="11" destOrd="0" presId="urn:microsoft.com/office/officeart/2005/8/layout/radial1"/>
    <dgm:cxn modelId="{588523FA-C014-4871-BC61-9C8872FD18AB}" type="presParOf" srcId="{A4B9EE54-8090-43FF-B0B9-7F58E8E60C2C}" destId="{21344427-5E0F-41A5-A961-5C4D341EBE37}" srcOrd="0" destOrd="0" presId="urn:microsoft.com/office/officeart/2005/8/layout/radial1"/>
    <dgm:cxn modelId="{284F57E5-9748-4C49-9A2E-5DF798CB5DAC}" type="presParOf" srcId="{974A4796-2975-4340-BE2D-1468CFD3AC80}" destId="{CA416A65-7318-48D6-9DF8-DB4FD20C44AA}" srcOrd="12" destOrd="0" presId="urn:microsoft.com/office/officeart/2005/8/layout/radial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017B905-0CEB-47DC-B8EF-1EA6C9DA15DF}" type="doc">
      <dgm:prSet loTypeId="urn:microsoft.com/office/officeart/2005/8/layout/hierarchy4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654A9DEF-538C-4CCF-9A12-E39493C40F8D}">
      <dgm:prSet phldrT="[Текст]"/>
      <dgm:spPr/>
      <dgm:t>
        <a:bodyPr/>
        <a:lstStyle/>
        <a:p>
          <a:r>
            <a:rPr lang="ru-RU" b="1"/>
            <a:t>Образовательная платформа  «ТЬЮПАРК»</a:t>
          </a:r>
        </a:p>
      </dgm:t>
    </dgm:pt>
    <dgm:pt modelId="{FFEFC897-7530-44D1-8ADD-F08FFE7A1E6E}" type="parTrans" cxnId="{FC085002-386A-4817-910B-4DC46BCDCCBD}">
      <dgm:prSet/>
      <dgm:spPr/>
      <dgm:t>
        <a:bodyPr/>
        <a:lstStyle/>
        <a:p>
          <a:endParaRPr lang="ru-RU" b="1"/>
        </a:p>
      </dgm:t>
    </dgm:pt>
    <dgm:pt modelId="{557FB354-F98F-4A28-8A16-932FABB3F127}" type="sibTrans" cxnId="{FC085002-386A-4817-910B-4DC46BCDCCBD}">
      <dgm:prSet/>
      <dgm:spPr/>
      <dgm:t>
        <a:bodyPr/>
        <a:lstStyle/>
        <a:p>
          <a:endParaRPr lang="ru-RU" b="1"/>
        </a:p>
      </dgm:t>
    </dgm:pt>
    <dgm:pt modelId="{CCC16C5F-E2E5-4447-9B83-4D51EFF3B857}">
      <dgm:prSet phldrT="[Текст]"/>
      <dgm:spPr/>
      <dgm:t>
        <a:bodyPr/>
        <a:lstStyle/>
        <a:p>
          <a:r>
            <a:rPr lang="ru-RU" b="1"/>
            <a:t>Инновационные формы методического сопровождения</a:t>
          </a:r>
        </a:p>
      </dgm:t>
    </dgm:pt>
    <dgm:pt modelId="{3FA2E29B-D223-46ED-ACF9-B98F8B588394}" type="parTrans" cxnId="{7318482F-595D-48A1-9721-4A000A3F0A44}">
      <dgm:prSet/>
      <dgm:spPr/>
      <dgm:t>
        <a:bodyPr/>
        <a:lstStyle/>
        <a:p>
          <a:endParaRPr lang="ru-RU" b="1"/>
        </a:p>
      </dgm:t>
    </dgm:pt>
    <dgm:pt modelId="{9B7655B2-57C8-4362-80F1-27A06A2199DE}" type="sibTrans" cxnId="{7318482F-595D-48A1-9721-4A000A3F0A44}">
      <dgm:prSet/>
      <dgm:spPr/>
      <dgm:t>
        <a:bodyPr/>
        <a:lstStyle/>
        <a:p>
          <a:endParaRPr lang="ru-RU" b="1"/>
        </a:p>
      </dgm:t>
    </dgm:pt>
    <dgm:pt modelId="{95C43B13-959E-4CEA-89B1-9D045ADCD1CB}">
      <dgm:prSet phldrT="[Текст]" custT="1"/>
      <dgm:spPr/>
      <dgm:t>
        <a:bodyPr/>
        <a:lstStyle/>
        <a:p>
          <a:r>
            <a:rPr lang="ru-RU" sz="1200" b="1"/>
            <a:t>Виртуальное взаимодействие  (Электронный образовательный ресурс)</a:t>
          </a:r>
        </a:p>
      </dgm:t>
    </dgm:pt>
    <dgm:pt modelId="{00ECE6D6-72C0-4170-B4A8-474663530E88}" type="parTrans" cxnId="{90B1074D-48DF-48DE-A24F-0D99F5464821}">
      <dgm:prSet/>
      <dgm:spPr/>
      <dgm:t>
        <a:bodyPr/>
        <a:lstStyle/>
        <a:p>
          <a:endParaRPr lang="ru-RU" b="1"/>
        </a:p>
      </dgm:t>
    </dgm:pt>
    <dgm:pt modelId="{20DF975C-7A3F-4EE8-8A07-F33389AD9737}" type="sibTrans" cxnId="{90B1074D-48DF-48DE-A24F-0D99F5464821}">
      <dgm:prSet/>
      <dgm:spPr/>
      <dgm:t>
        <a:bodyPr/>
        <a:lstStyle/>
        <a:p>
          <a:endParaRPr lang="ru-RU" b="1"/>
        </a:p>
      </dgm:t>
    </dgm:pt>
    <dgm:pt modelId="{9D6F83E8-DDE3-4641-BAC8-686DAF36A6D8}">
      <dgm:prSet phldrT="[Текст]" custT="1"/>
      <dgm:spPr/>
      <dgm:t>
        <a:bodyPr/>
        <a:lstStyle/>
        <a:p>
          <a:r>
            <a:rPr lang="ru-RU" sz="1200" b="1"/>
            <a:t>Реальное  взаимодействие  </a:t>
          </a:r>
        </a:p>
      </dgm:t>
    </dgm:pt>
    <dgm:pt modelId="{79F6185C-663D-48EC-AC6A-74C97D00C7A2}" type="parTrans" cxnId="{9CA27F0F-5DD4-428B-BB38-38104506729D}">
      <dgm:prSet/>
      <dgm:spPr/>
      <dgm:t>
        <a:bodyPr/>
        <a:lstStyle/>
        <a:p>
          <a:endParaRPr lang="ru-RU" b="1"/>
        </a:p>
      </dgm:t>
    </dgm:pt>
    <dgm:pt modelId="{895A56C5-1474-4514-833F-5F226CCF4210}" type="sibTrans" cxnId="{9CA27F0F-5DD4-428B-BB38-38104506729D}">
      <dgm:prSet/>
      <dgm:spPr/>
      <dgm:t>
        <a:bodyPr/>
        <a:lstStyle/>
        <a:p>
          <a:endParaRPr lang="ru-RU" b="1"/>
        </a:p>
      </dgm:t>
    </dgm:pt>
    <dgm:pt modelId="{BA8198CC-972A-413A-8F54-D5CC98D9EA69}">
      <dgm:prSet phldrT="[Текст]"/>
      <dgm:spPr/>
      <dgm:t>
        <a:bodyPr/>
        <a:lstStyle/>
        <a:p>
          <a:r>
            <a:rPr lang="ru-RU" b="1"/>
            <a:t>Традиционные формы методического сопровождения</a:t>
          </a:r>
        </a:p>
      </dgm:t>
    </dgm:pt>
    <dgm:pt modelId="{7EF7E66D-D4D7-4E4E-AD9B-2C7BC9B67197}" type="parTrans" cxnId="{35554F7B-02A8-4499-832A-3EEB03742F49}">
      <dgm:prSet/>
      <dgm:spPr/>
      <dgm:t>
        <a:bodyPr/>
        <a:lstStyle/>
        <a:p>
          <a:endParaRPr lang="ru-RU" b="1"/>
        </a:p>
      </dgm:t>
    </dgm:pt>
    <dgm:pt modelId="{270CFE9E-34BE-42F3-B208-7B154956AB3B}" type="sibTrans" cxnId="{35554F7B-02A8-4499-832A-3EEB03742F49}">
      <dgm:prSet/>
      <dgm:spPr/>
      <dgm:t>
        <a:bodyPr/>
        <a:lstStyle/>
        <a:p>
          <a:endParaRPr lang="ru-RU" b="1"/>
        </a:p>
      </dgm:t>
    </dgm:pt>
    <dgm:pt modelId="{369DABAF-24CA-4AF1-A111-BDCBA674AF83}">
      <dgm:prSet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ru-RU" sz="1100" b="1"/>
            <a:t>Онлайн-игра «ТЬЮПАРК» (4 уровня); онлайн библиотека; вебинары; онлайн тестирование; ресурсные карты; рефлексивные эссе; портфолио; индивидуальный образовательный маршрут</a:t>
          </a:r>
        </a:p>
      </dgm:t>
    </dgm:pt>
    <dgm:pt modelId="{9A0CD54A-656F-4CF9-ACF5-A8570A171D35}" type="parTrans" cxnId="{02C710FA-003F-4106-B189-28DD853D2A6F}">
      <dgm:prSet/>
      <dgm:spPr/>
      <dgm:t>
        <a:bodyPr/>
        <a:lstStyle/>
        <a:p>
          <a:endParaRPr lang="ru-RU" b="1"/>
        </a:p>
      </dgm:t>
    </dgm:pt>
    <dgm:pt modelId="{EA02AD70-3041-4EE8-A90E-3360937AB073}" type="sibTrans" cxnId="{02C710FA-003F-4106-B189-28DD853D2A6F}">
      <dgm:prSet/>
      <dgm:spPr/>
      <dgm:t>
        <a:bodyPr/>
        <a:lstStyle/>
        <a:p>
          <a:endParaRPr lang="ru-RU" b="1"/>
        </a:p>
      </dgm:t>
    </dgm:pt>
    <dgm:pt modelId="{0B0DB228-7106-47DB-A523-B57569B6FB2F}">
      <dgm:prSet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ru-RU" sz="1100" b="1"/>
            <a:t>Тьюторские конференции; тьюториалы; воркшопы; постоянно действующий семинар «Школа тьютора»; тьюторское  сопровождение ИОМ</a:t>
          </a:r>
        </a:p>
      </dgm:t>
    </dgm:pt>
    <dgm:pt modelId="{0BB39C6F-E8FF-4574-BB78-8EF7E841466A}" type="parTrans" cxnId="{D4421DA3-A50D-4B62-BAD8-266B566EC0D6}">
      <dgm:prSet/>
      <dgm:spPr/>
      <dgm:t>
        <a:bodyPr/>
        <a:lstStyle/>
        <a:p>
          <a:endParaRPr lang="ru-RU" b="1"/>
        </a:p>
      </dgm:t>
    </dgm:pt>
    <dgm:pt modelId="{B910E165-405A-4B41-9A97-1520342D6568}" type="sibTrans" cxnId="{D4421DA3-A50D-4B62-BAD8-266B566EC0D6}">
      <dgm:prSet/>
      <dgm:spPr/>
      <dgm:t>
        <a:bodyPr/>
        <a:lstStyle/>
        <a:p>
          <a:endParaRPr lang="ru-RU" b="1"/>
        </a:p>
      </dgm:t>
    </dgm:pt>
    <dgm:pt modelId="{DCAD82C6-8122-4E5E-BEF0-564713DD4A75}">
      <dgm:prSet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ru-RU" sz="1100" b="1"/>
            <a:t>Семинары; круглые столы; открытые занятия; консультации; конкурсы профессионального мастерства; курсы ПК; презентационные площадки; формирование библиотечного фонда, научно-методической литературы; иные образовательные события</a:t>
          </a:r>
        </a:p>
      </dgm:t>
    </dgm:pt>
    <dgm:pt modelId="{9973FA07-5442-46FF-80FB-DDFA44D95ECE}" type="parTrans" cxnId="{4D2C4604-DAD8-47B8-9837-421902FA47FF}">
      <dgm:prSet/>
      <dgm:spPr/>
      <dgm:t>
        <a:bodyPr/>
        <a:lstStyle/>
        <a:p>
          <a:endParaRPr lang="ru-RU" b="1"/>
        </a:p>
      </dgm:t>
    </dgm:pt>
    <dgm:pt modelId="{B311847B-47CC-432A-9CEF-FFE8CC30C8CC}" type="sibTrans" cxnId="{4D2C4604-DAD8-47B8-9837-421902FA47FF}">
      <dgm:prSet/>
      <dgm:spPr/>
      <dgm:t>
        <a:bodyPr/>
        <a:lstStyle/>
        <a:p>
          <a:endParaRPr lang="ru-RU" b="1"/>
        </a:p>
      </dgm:t>
    </dgm:pt>
    <dgm:pt modelId="{727B8CF0-F9C3-49FB-9173-1566D2A98EAE}" type="pres">
      <dgm:prSet presAssocID="{F017B905-0CEB-47DC-B8EF-1EA6C9DA15DF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1321378-FA9E-4B86-958F-1634B7D63689}" type="pres">
      <dgm:prSet presAssocID="{654A9DEF-538C-4CCF-9A12-E39493C40F8D}" presName="vertOne" presStyleCnt="0"/>
      <dgm:spPr/>
    </dgm:pt>
    <dgm:pt modelId="{8DB8FF3A-B017-4447-ABBD-0F8999501887}" type="pres">
      <dgm:prSet presAssocID="{654A9DEF-538C-4CCF-9A12-E39493C40F8D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B70210-3BAB-4DAE-84B0-6FBC65E9F34E}" type="pres">
      <dgm:prSet presAssocID="{654A9DEF-538C-4CCF-9A12-E39493C40F8D}" presName="parTransOne" presStyleCnt="0"/>
      <dgm:spPr/>
    </dgm:pt>
    <dgm:pt modelId="{728C886D-D530-493C-A4CE-CF75437223A0}" type="pres">
      <dgm:prSet presAssocID="{654A9DEF-538C-4CCF-9A12-E39493C40F8D}" presName="horzOne" presStyleCnt="0"/>
      <dgm:spPr/>
    </dgm:pt>
    <dgm:pt modelId="{5AD8A26A-9177-400B-B268-899B41483E47}" type="pres">
      <dgm:prSet presAssocID="{CCC16C5F-E2E5-4447-9B83-4D51EFF3B857}" presName="vertTwo" presStyleCnt="0"/>
      <dgm:spPr/>
    </dgm:pt>
    <dgm:pt modelId="{8849B872-9F1F-444B-B305-46393F28B0A9}" type="pres">
      <dgm:prSet presAssocID="{CCC16C5F-E2E5-4447-9B83-4D51EFF3B857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B9BF530-69BB-4527-ADCE-6C04B21921FB}" type="pres">
      <dgm:prSet presAssocID="{CCC16C5F-E2E5-4447-9B83-4D51EFF3B857}" presName="parTransTwo" presStyleCnt="0"/>
      <dgm:spPr/>
    </dgm:pt>
    <dgm:pt modelId="{75DA06C3-8F2F-4670-8484-2DB12946EF52}" type="pres">
      <dgm:prSet presAssocID="{CCC16C5F-E2E5-4447-9B83-4D51EFF3B857}" presName="horzTwo" presStyleCnt="0"/>
      <dgm:spPr/>
    </dgm:pt>
    <dgm:pt modelId="{2F68625F-4F25-4C12-BBB1-F3880A58259A}" type="pres">
      <dgm:prSet presAssocID="{95C43B13-959E-4CEA-89B1-9D045ADCD1CB}" presName="vertThree" presStyleCnt="0"/>
      <dgm:spPr/>
    </dgm:pt>
    <dgm:pt modelId="{22235DEB-DF54-444A-B183-D9FE60C5FBA3}" type="pres">
      <dgm:prSet presAssocID="{95C43B13-959E-4CEA-89B1-9D045ADCD1CB}" presName="txThree" presStyleLbl="node3" presStyleIdx="0" presStyleCnt="3" custScaleY="1619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611D22-CE4D-47EE-A01C-8820EFDE778C}" type="pres">
      <dgm:prSet presAssocID="{95C43B13-959E-4CEA-89B1-9D045ADCD1CB}" presName="parTransThree" presStyleCnt="0"/>
      <dgm:spPr/>
    </dgm:pt>
    <dgm:pt modelId="{6565B9BB-AE33-4766-B0B2-57A3A340E86D}" type="pres">
      <dgm:prSet presAssocID="{95C43B13-959E-4CEA-89B1-9D045ADCD1CB}" presName="horzThree" presStyleCnt="0"/>
      <dgm:spPr/>
    </dgm:pt>
    <dgm:pt modelId="{2FD53D40-DE31-4169-AA08-84F90A8BBE57}" type="pres">
      <dgm:prSet presAssocID="{369DABAF-24CA-4AF1-A111-BDCBA674AF83}" presName="vertFour" presStyleCnt="0">
        <dgm:presLayoutVars>
          <dgm:chPref val="3"/>
        </dgm:presLayoutVars>
      </dgm:prSet>
      <dgm:spPr/>
    </dgm:pt>
    <dgm:pt modelId="{951945BF-ABB3-41A2-82F5-9809D2235FA1}" type="pres">
      <dgm:prSet presAssocID="{369DABAF-24CA-4AF1-A111-BDCBA674AF83}" presName="txFour" presStyleLbl="node4" presStyleIdx="0" presStyleCnt="2" custScaleY="2450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9CF7E3-45DC-4812-B960-00B978CC7786}" type="pres">
      <dgm:prSet presAssocID="{369DABAF-24CA-4AF1-A111-BDCBA674AF83}" presName="horzFour" presStyleCnt="0"/>
      <dgm:spPr/>
    </dgm:pt>
    <dgm:pt modelId="{BAAD307E-5371-485D-9567-E4DD9B336286}" type="pres">
      <dgm:prSet presAssocID="{20DF975C-7A3F-4EE8-8A07-F33389AD9737}" presName="sibSpaceThree" presStyleCnt="0"/>
      <dgm:spPr/>
    </dgm:pt>
    <dgm:pt modelId="{4FD22CAC-915D-4306-AD5E-D4E925C5805A}" type="pres">
      <dgm:prSet presAssocID="{9D6F83E8-DDE3-4641-BAC8-686DAF36A6D8}" presName="vertThree" presStyleCnt="0"/>
      <dgm:spPr/>
    </dgm:pt>
    <dgm:pt modelId="{462F8CE3-51E2-4548-B1B9-5684D634276D}" type="pres">
      <dgm:prSet presAssocID="{9D6F83E8-DDE3-4641-BAC8-686DAF36A6D8}" presName="txThree" presStyleLbl="node3" presStyleIdx="1" presStyleCnt="3" custScaleY="1594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45A297-69B4-4B7F-BF0A-77C06D5B030F}" type="pres">
      <dgm:prSet presAssocID="{9D6F83E8-DDE3-4641-BAC8-686DAF36A6D8}" presName="parTransThree" presStyleCnt="0"/>
      <dgm:spPr/>
    </dgm:pt>
    <dgm:pt modelId="{C6B9B8A5-F93B-4167-BE62-25156FF525B1}" type="pres">
      <dgm:prSet presAssocID="{9D6F83E8-DDE3-4641-BAC8-686DAF36A6D8}" presName="horzThree" presStyleCnt="0"/>
      <dgm:spPr/>
    </dgm:pt>
    <dgm:pt modelId="{F8842F72-F01F-4855-B4D8-F98E3599CB1E}" type="pres">
      <dgm:prSet presAssocID="{0B0DB228-7106-47DB-A523-B57569B6FB2F}" presName="vertFour" presStyleCnt="0">
        <dgm:presLayoutVars>
          <dgm:chPref val="3"/>
        </dgm:presLayoutVars>
      </dgm:prSet>
      <dgm:spPr/>
    </dgm:pt>
    <dgm:pt modelId="{F82EFD3D-EFF9-443E-A475-30B709513134}" type="pres">
      <dgm:prSet presAssocID="{0B0DB228-7106-47DB-A523-B57569B6FB2F}" presName="txFour" presStyleLbl="node4" presStyleIdx="1" presStyleCnt="2" custScaleX="98249" custScaleY="2447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65D5537-C139-413A-B948-A1F67ABF4590}" type="pres">
      <dgm:prSet presAssocID="{0B0DB228-7106-47DB-A523-B57569B6FB2F}" presName="horzFour" presStyleCnt="0"/>
      <dgm:spPr/>
    </dgm:pt>
    <dgm:pt modelId="{352C4DC1-52F3-47B7-BD5A-AD8970D5A305}" type="pres">
      <dgm:prSet presAssocID="{9B7655B2-57C8-4362-80F1-27A06A2199DE}" presName="sibSpaceTwo" presStyleCnt="0"/>
      <dgm:spPr/>
    </dgm:pt>
    <dgm:pt modelId="{DA8DC678-8EE0-4CC1-9DB8-9EDF11996606}" type="pres">
      <dgm:prSet presAssocID="{BA8198CC-972A-413A-8F54-D5CC98D9EA69}" presName="vertTwo" presStyleCnt="0"/>
      <dgm:spPr/>
    </dgm:pt>
    <dgm:pt modelId="{DC368886-DA2D-42B4-8865-3D397E82AF02}" type="pres">
      <dgm:prSet presAssocID="{BA8198CC-972A-413A-8F54-D5CC98D9EA69}" presName="txTwo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9C8EA1-30B1-4471-B0A7-ED39229C53B8}" type="pres">
      <dgm:prSet presAssocID="{BA8198CC-972A-413A-8F54-D5CC98D9EA69}" presName="parTransTwo" presStyleCnt="0"/>
      <dgm:spPr/>
    </dgm:pt>
    <dgm:pt modelId="{B5531EBB-8105-4326-AC68-E1B934D45A6C}" type="pres">
      <dgm:prSet presAssocID="{BA8198CC-972A-413A-8F54-D5CC98D9EA69}" presName="horzTwo" presStyleCnt="0"/>
      <dgm:spPr/>
    </dgm:pt>
    <dgm:pt modelId="{0D5AAF94-CD00-4E63-A5C6-BEEAA589E22D}" type="pres">
      <dgm:prSet presAssocID="{DCAD82C6-8122-4E5E-BEF0-564713DD4A75}" presName="vertThree" presStyleCnt="0"/>
      <dgm:spPr/>
    </dgm:pt>
    <dgm:pt modelId="{1F5EC0E3-6DDF-42B0-9BB7-4449E056DC82}" type="pres">
      <dgm:prSet presAssocID="{DCAD82C6-8122-4E5E-BEF0-564713DD4A75}" presName="txThree" presStyleLbl="node3" presStyleIdx="2" presStyleCnt="3" custScaleY="342387" custLinFactY="19852" custLinFactNeighborX="541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DE0300-8375-46A1-9C35-F7A58368618A}" type="pres">
      <dgm:prSet presAssocID="{DCAD82C6-8122-4E5E-BEF0-564713DD4A75}" presName="horzThree" presStyleCnt="0"/>
      <dgm:spPr/>
    </dgm:pt>
  </dgm:ptLst>
  <dgm:cxnLst>
    <dgm:cxn modelId="{02C710FA-003F-4106-B189-28DD853D2A6F}" srcId="{95C43B13-959E-4CEA-89B1-9D045ADCD1CB}" destId="{369DABAF-24CA-4AF1-A111-BDCBA674AF83}" srcOrd="0" destOrd="0" parTransId="{9A0CD54A-656F-4CF9-ACF5-A8570A171D35}" sibTransId="{EA02AD70-3041-4EE8-A90E-3360937AB073}"/>
    <dgm:cxn modelId="{147B16DF-100B-40B3-9BD0-9F9D19255CA6}" type="presOf" srcId="{DCAD82C6-8122-4E5E-BEF0-564713DD4A75}" destId="{1F5EC0E3-6DDF-42B0-9BB7-4449E056DC82}" srcOrd="0" destOrd="0" presId="urn:microsoft.com/office/officeart/2005/8/layout/hierarchy4"/>
    <dgm:cxn modelId="{E216DB97-D5C6-46C6-A807-CFA1C7B55158}" type="presOf" srcId="{95C43B13-959E-4CEA-89B1-9D045ADCD1CB}" destId="{22235DEB-DF54-444A-B183-D9FE60C5FBA3}" srcOrd="0" destOrd="0" presId="urn:microsoft.com/office/officeart/2005/8/layout/hierarchy4"/>
    <dgm:cxn modelId="{861F150E-F019-44A8-A7E2-066686493478}" type="presOf" srcId="{369DABAF-24CA-4AF1-A111-BDCBA674AF83}" destId="{951945BF-ABB3-41A2-82F5-9809D2235FA1}" srcOrd="0" destOrd="0" presId="urn:microsoft.com/office/officeart/2005/8/layout/hierarchy4"/>
    <dgm:cxn modelId="{90B1074D-48DF-48DE-A24F-0D99F5464821}" srcId="{CCC16C5F-E2E5-4447-9B83-4D51EFF3B857}" destId="{95C43B13-959E-4CEA-89B1-9D045ADCD1CB}" srcOrd="0" destOrd="0" parTransId="{00ECE6D6-72C0-4170-B4A8-474663530E88}" sibTransId="{20DF975C-7A3F-4EE8-8A07-F33389AD9737}"/>
    <dgm:cxn modelId="{7318482F-595D-48A1-9721-4A000A3F0A44}" srcId="{654A9DEF-538C-4CCF-9A12-E39493C40F8D}" destId="{CCC16C5F-E2E5-4447-9B83-4D51EFF3B857}" srcOrd="0" destOrd="0" parTransId="{3FA2E29B-D223-46ED-ACF9-B98F8B588394}" sibTransId="{9B7655B2-57C8-4362-80F1-27A06A2199DE}"/>
    <dgm:cxn modelId="{9CA27F0F-5DD4-428B-BB38-38104506729D}" srcId="{CCC16C5F-E2E5-4447-9B83-4D51EFF3B857}" destId="{9D6F83E8-DDE3-4641-BAC8-686DAF36A6D8}" srcOrd="1" destOrd="0" parTransId="{79F6185C-663D-48EC-AC6A-74C97D00C7A2}" sibTransId="{895A56C5-1474-4514-833F-5F226CCF4210}"/>
    <dgm:cxn modelId="{6DC57EBF-8D7D-4958-B4EE-81D6D0DC325C}" type="presOf" srcId="{9D6F83E8-DDE3-4641-BAC8-686DAF36A6D8}" destId="{462F8CE3-51E2-4548-B1B9-5684D634276D}" srcOrd="0" destOrd="0" presId="urn:microsoft.com/office/officeart/2005/8/layout/hierarchy4"/>
    <dgm:cxn modelId="{7EB3FB6D-FB1B-4736-B34E-C14F5223327A}" type="presOf" srcId="{654A9DEF-538C-4CCF-9A12-E39493C40F8D}" destId="{8DB8FF3A-B017-4447-ABBD-0F8999501887}" srcOrd="0" destOrd="0" presId="urn:microsoft.com/office/officeart/2005/8/layout/hierarchy4"/>
    <dgm:cxn modelId="{329B0D4E-A947-4911-88DD-9498716DA5E9}" type="presOf" srcId="{BA8198CC-972A-413A-8F54-D5CC98D9EA69}" destId="{DC368886-DA2D-42B4-8865-3D397E82AF02}" srcOrd="0" destOrd="0" presId="urn:microsoft.com/office/officeart/2005/8/layout/hierarchy4"/>
    <dgm:cxn modelId="{8E6BF016-6D4D-4EB7-9038-7801326CCE75}" type="presOf" srcId="{F017B905-0CEB-47DC-B8EF-1EA6C9DA15DF}" destId="{727B8CF0-F9C3-49FB-9173-1566D2A98EAE}" srcOrd="0" destOrd="0" presId="urn:microsoft.com/office/officeart/2005/8/layout/hierarchy4"/>
    <dgm:cxn modelId="{35554F7B-02A8-4499-832A-3EEB03742F49}" srcId="{654A9DEF-538C-4CCF-9A12-E39493C40F8D}" destId="{BA8198CC-972A-413A-8F54-D5CC98D9EA69}" srcOrd="1" destOrd="0" parTransId="{7EF7E66D-D4D7-4E4E-AD9B-2C7BC9B67197}" sibTransId="{270CFE9E-34BE-42F3-B208-7B154956AB3B}"/>
    <dgm:cxn modelId="{4D2C4604-DAD8-47B8-9837-421902FA47FF}" srcId="{BA8198CC-972A-413A-8F54-D5CC98D9EA69}" destId="{DCAD82C6-8122-4E5E-BEF0-564713DD4A75}" srcOrd="0" destOrd="0" parTransId="{9973FA07-5442-46FF-80FB-DDFA44D95ECE}" sibTransId="{B311847B-47CC-432A-9CEF-FFE8CC30C8CC}"/>
    <dgm:cxn modelId="{C2231EC1-E251-4A2B-982E-DB75739946A4}" type="presOf" srcId="{CCC16C5F-E2E5-4447-9B83-4D51EFF3B857}" destId="{8849B872-9F1F-444B-B305-46393F28B0A9}" srcOrd="0" destOrd="0" presId="urn:microsoft.com/office/officeart/2005/8/layout/hierarchy4"/>
    <dgm:cxn modelId="{D4421DA3-A50D-4B62-BAD8-266B566EC0D6}" srcId="{9D6F83E8-DDE3-4641-BAC8-686DAF36A6D8}" destId="{0B0DB228-7106-47DB-A523-B57569B6FB2F}" srcOrd="0" destOrd="0" parTransId="{0BB39C6F-E8FF-4574-BB78-8EF7E841466A}" sibTransId="{B910E165-405A-4B41-9A97-1520342D6568}"/>
    <dgm:cxn modelId="{48861CF7-1B6C-4C89-94D6-474655C17E29}" type="presOf" srcId="{0B0DB228-7106-47DB-A523-B57569B6FB2F}" destId="{F82EFD3D-EFF9-443E-A475-30B709513134}" srcOrd="0" destOrd="0" presId="urn:microsoft.com/office/officeart/2005/8/layout/hierarchy4"/>
    <dgm:cxn modelId="{FC085002-386A-4817-910B-4DC46BCDCCBD}" srcId="{F017B905-0CEB-47DC-B8EF-1EA6C9DA15DF}" destId="{654A9DEF-538C-4CCF-9A12-E39493C40F8D}" srcOrd="0" destOrd="0" parTransId="{FFEFC897-7530-44D1-8ADD-F08FFE7A1E6E}" sibTransId="{557FB354-F98F-4A28-8A16-932FABB3F127}"/>
    <dgm:cxn modelId="{A77F5406-C321-47AB-A7B5-49116E2C4B57}" type="presParOf" srcId="{727B8CF0-F9C3-49FB-9173-1566D2A98EAE}" destId="{71321378-FA9E-4B86-958F-1634B7D63689}" srcOrd="0" destOrd="0" presId="urn:microsoft.com/office/officeart/2005/8/layout/hierarchy4"/>
    <dgm:cxn modelId="{9634C950-8365-4D23-8445-836B37D07016}" type="presParOf" srcId="{71321378-FA9E-4B86-958F-1634B7D63689}" destId="{8DB8FF3A-B017-4447-ABBD-0F8999501887}" srcOrd="0" destOrd="0" presId="urn:microsoft.com/office/officeart/2005/8/layout/hierarchy4"/>
    <dgm:cxn modelId="{77770A5C-49A7-408C-AD5D-26EA4E5655F4}" type="presParOf" srcId="{71321378-FA9E-4B86-958F-1634B7D63689}" destId="{82B70210-3BAB-4DAE-84B0-6FBC65E9F34E}" srcOrd="1" destOrd="0" presId="urn:microsoft.com/office/officeart/2005/8/layout/hierarchy4"/>
    <dgm:cxn modelId="{7CD2C37D-B1B7-451F-8D79-90937E54B303}" type="presParOf" srcId="{71321378-FA9E-4B86-958F-1634B7D63689}" destId="{728C886D-D530-493C-A4CE-CF75437223A0}" srcOrd="2" destOrd="0" presId="urn:microsoft.com/office/officeart/2005/8/layout/hierarchy4"/>
    <dgm:cxn modelId="{922BD884-3C24-4C20-BEF7-87793AE39CF1}" type="presParOf" srcId="{728C886D-D530-493C-A4CE-CF75437223A0}" destId="{5AD8A26A-9177-400B-B268-899B41483E47}" srcOrd="0" destOrd="0" presId="urn:microsoft.com/office/officeart/2005/8/layout/hierarchy4"/>
    <dgm:cxn modelId="{32D00829-D115-45F9-8078-FBB4A553AF0A}" type="presParOf" srcId="{5AD8A26A-9177-400B-B268-899B41483E47}" destId="{8849B872-9F1F-444B-B305-46393F28B0A9}" srcOrd="0" destOrd="0" presId="urn:microsoft.com/office/officeart/2005/8/layout/hierarchy4"/>
    <dgm:cxn modelId="{B9375D71-42EB-4205-9CDD-A939DEE0E585}" type="presParOf" srcId="{5AD8A26A-9177-400B-B268-899B41483E47}" destId="{CB9BF530-69BB-4527-ADCE-6C04B21921FB}" srcOrd="1" destOrd="0" presId="urn:microsoft.com/office/officeart/2005/8/layout/hierarchy4"/>
    <dgm:cxn modelId="{6961D678-7824-447A-B779-F94FEC190143}" type="presParOf" srcId="{5AD8A26A-9177-400B-B268-899B41483E47}" destId="{75DA06C3-8F2F-4670-8484-2DB12946EF52}" srcOrd="2" destOrd="0" presId="urn:microsoft.com/office/officeart/2005/8/layout/hierarchy4"/>
    <dgm:cxn modelId="{8681FEBF-52C9-4826-8071-DF324AC83C51}" type="presParOf" srcId="{75DA06C3-8F2F-4670-8484-2DB12946EF52}" destId="{2F68625F-4F25-4C12-BBB1-F3880A58259A}" srcOrd="0" destOrd="0" presId="urn:microsoft.com/office/officeart/2005/8/layout/hierarchy4"/>
    <dgm:cxn modelId="{6FA26E22-AFC0-4A5E-9658-2AB0CEBA37EE}" type="presParOf" srcId="{2F68625F-4F25-4C12-BBB1-F3880A58259A}" destId="{22235DEB-DF54-444A-B183-D9FE60C5FBA3}" srcOrd="0" destOrd="0" presId="urn:microsoft.com/office/officeart/2005/8/layout/hierarchy4"/>
    <dgm:cxn modelId="{54DB2826-748C-454C-A01C-C1C448130A39}" type="presParOf" srcId="{2F68625F-4F25-4C12-BBB1-F3880A58259A}" destId="{CF611D22-CE4D-47EE-A01C-8820EFDE778C}" srcOrd="1" destOrd="0" presId="urn:microsoft.com/office/officeart/2005/8/layout/hierarchy4"/>
    <dgm:cxn modelId="{F7C1E317-01E9-4ADA-B760-8DBACE6ABB9F}" type="presParOf" srcId="{2F68625F-4F25-4C12-BBB1-F3880A58259A}" destId="{6565B9BB-AE33-4766-B0B2-57A3A340E86D}" srcOrd="2" destOrd="0" presId="urn:microsoft.com/office/officeart/2005/8/layout/hierarchy4"/>
    <dgm:cxn modelId="{3707FE53-8807-4662-A0ED-460390B73DD1}" type="presParOf" srcId="{6565B9BB-AE33-4766-B0B2-57A3A340E86D}" destId="{2FD53D40-DE31-4169-AA08-84F90A8BBE57}" srcOrd="0" destOrd="0" presId="urn:microsoft.com/office/officeart/2005/8/layout/hierarchy4"/>
    <dgm:cxn modelId="{DD34DB6A-3154-4482-83B7-5A7147E87554}" type="presParOf" srcId="{2FD53D40-DE31-4169-AA08-84F90A8BBE57}" destId="{951945BF-ABB3-41A2-82F5-9809D2235FA1}" srcOrd="0" destOrd="0" presId="urn:microsoft.com/office/officeart/2005/8/layout/hierarchy4"/>
    <dgm:cxn modelId="{B9781BF3-C758-43AD-89B2-EE9D95A3F12E}" type="presParOf" srcId="{2FD53D40-DE31-4169-AA08-84F90A8BBE57}" destId="{769CF7E3-45DC-4812-B960-00B978CC7786}" srcOrd="1" destOrd="0" presId="urn:microsoft.com/office/officeart/2005/8/layout/hierarchy4"/>
    <dgm:cxn modelId="{86F2561F-0E94-4CBD-BA64-90B78D1590C1}" type="presParOf" srcId="{75DA06C3-8F2F-4670-8484-2DB12946EF52}" destId="{BAAD307E-5371-485D-9567-E4DD9B336286}" srcOrd="1" destOrd="0" presId="urn:microsoft.com/office/officeart/2005/8/layout/hierarchy4"/>
    <dgm:cxn modelId="{0329F9F7-E8BE-4CAB-BD27-D8C98FEF3E68}" type="presParOf" srcId="{75DA06C3-8F2F-4670-8484-2DB12946EF52}" destId="{4FD22CAC-915D-4306-AD5E-D4E925C5805A}" srcOrd="2" destOrd="0" presId="urn:microsoft.com/office/officeart/2005/8/layout/hierarchy4"/>
    <dgm:cxn modelId="{E00A9CAE-7F03-4666-9EC4-51582BE42A9C}" type="presParOf" srcId="{4FD22CAC-915D-4306-AD5E-D4E925C5805A}" destId="{462F8CE3-51E2-4548-B1B9-5684D634276D}" srcOrd="0" destOrd="0" presId="urn:microsoft.com/office/officeart/2005/8/layout/hierarchy4"/>
    <dgm:cxn modelId="{21D2C7BB-D731-4287-BDA4-A1B835DA712B}" type="presParOf" srcId="{4FD22CAC-915D-4306-AD5E-D4E925C5805A}" destId="{3845A297-69B4-4B7F-BF0A-77C06D5B030F}" srcOrd="1" destOrd="0" presId="urn:microsoft.com/office/officeart/2005/8/layout/hierarchy4"/>
    <dgm:cxn modelId="{660AECFB-25CF-4070-AEC9-ABB50BB3A994}" type="presParOf" srcId="{4FD22CAC-915D-4306-AD5E-D4E925C5805A}" destId="{C6B9B8A5-F93B-4167-BE62-25156FF525B1}" srcOrd="2" destOrd="0" presId="urn:microsoft.com/office/officeart/2005/8/layout/hierarchy4"/>
    <dgm:cxn modelId="{1EAC0E38-33CC-41E6-B0F7-38AB52F492E6}" type="presParOf" srcId="{C6B9B8A5-F93B-4167-BE62-25156FF525B1}" destId="{F8842F72-F01F-4855-B4D8-F98E3599CB1E}" srcOrd="0" destOrd="0" presId="urn:microsoft.com/office/officeart/2005/8/layout/hierarchy4"/>
    <dgm:cxn modelId="{9146EDA8-0C80-48D4-8B32-5CFA6FE2F49D}" type="presParOf" srcId="{F8842F72-F01F-4855-B4D8-F98E3599CB1E}" destId="{F82EFD3D-EFF9-443E-A475-30B709513134}" srcOrd="0" destOrd="0" presId="urn:microsoft.com/office/officeart/2005/8/layout/hierarchy4"/>
    <dgm:cxn modelId="{EE49F403-FBEE-4A43-88D7-0BEFE9F743D9}" type="presParOf" srcId="{F8842F72-F01F-4855-B4D8-F98E3599CB1E}" destId="{D65D5537-C139-413A-B948-A1F67ABF4590}" srcOrd="1" destOrd="0" presId="urn:microsoft.com/office/officeart/2005/8/layout/hierarchy4"/>
    <dgm:cxn modelId="{D3F77C39-1C6C-443D-AC83-ED0ABA5C29D3}" type="presParOf" srcId="{728C886D-D530-493C-A4CE-CF75437223A0}" destId="{352C4DC1-52F3-47B7-BD5A-AD8970D5A305}" srcOrd="1" destOrd="0" presId="urn:microsoft.com/office/officeart/2005/8/layout/hierarchy4"/>
    <dgm:cxn modelId="{C231C385-50C3-448A-A2DD-837A0B6AF72A}" type="presParOf" srcId="{728C886D-D530-493C-A4CE-CF75437223A0}" destId="{DA8DC678-8EE0-4CC1-9DB8-9EDF11996606}" srcOrd="2" destOrd="0" presId="urn:microsoft.com/office/officeart/2005/8/layout/hierarchy4"/>
    <dgm:cxn modelId="{8D3B823F-B3BB-44CE-A692-D2F75E98A09B}" type="presParOf" srcId="{DA8DC678-8EE0-4CC1-9DB8-9EDF11996606}" destId="{DC368886-DA2D-42B4-8865-3D397E82AF02}" srcOrd="0" destOrd="0" presId="urn:microsoft.com/office/officeart/2005/8/layout/hierarchy4"/>
    <dgm:cxn modelId="{A38AB492-AF92-4CFC-B798-9286E831C62D}" type="presParOf" srcId="{DA8DC678-8EE0-4CC1-9DB8-9EDF11996606}" destId="{8F9C8EA1-30B1-4471-B0A7-ED39229C53B8}" srcOrd="1" destOrd="0" presId="urn:microsoft.com/office/officeart/2005/8/layout/hierarchy4"/>
    <dgm:cxn modelId="{BE08F517-C982-4502-9EDC-F5520FFB95D5}" type="presParOf" srcId="{DA8DC678-8EE0-4CC1-9DB8-9EDF11996606}" destId="{B5531EBB-8105-4326-AC68-E1B934D45A6C}" srcOrd="2" destOrd="0" presId="urn:microsoft.com/office/officeart/2005/8/layout/hierarchy4"/>
    <dgm:cxn modelId="{C15DF32A-A8A6-4CE8-8201-E547174C9F86}" type="presParOf" srcId="{B5531EBB-8105-4326-AC68-E1B934D45A6C}" destId="{0D5AAF94-CD00-4E63-A5C6-BEEAA589E22D}" srcOrd="0" destOrd="0" presId="urn:microsoft.com/office/officeart/2005/8/layout/hierarchy4"/>
    <dgm:cxn modelId="{449D577B-551D-4F95-B212-E5E0C1D707E2}" type="presParOf" srcId="{0D5AAF94-CD00-4E63-A5C6-BEEAA589E22D}" destId="{1F5EC0E3-6DDF-42B0-9BB7-4449E056DC82}" srcOrd="0" destOrd="0" presId="urn:microsoft.com/office/officeart/2005/8/layout/hierarchy4"/>
    <dgm:cxn modelId="{569443F9-69B3-4A8B-821E-9B618C77621B}" type="presParOf" srcId="{0D5AAF94-CD00-4E63-A5C6-BEEAA589E22D}" destId="{C8DE0300-8375-46A1-9C35-F7A58368618A}" srcOrd="1" destOrd="0" presId="urn:microsoft.com/office/officeart/2005/8/layout/hierarchy4"/>
  </dgm:cxnLst>
  <dgm:bg/>
  <dgm:whole>
    <a:ln w="9525" cap="flat" cmpd="sng" algn="ctr">
      <a:solidFill>
        <a:schemeClr val="lt1">
          <a:hueOff val="0"/>
          <a:satOff val="0"/>
          <a:lumOff val="0"/>
        </a:schemeClr>
      </a:solidFill>
      <a:prstDash val="solid"/>
      <a:round/>
      <a:headEnd type="none" w="med" len="med"/>
      <a:tailEnd type="none" w="med" len="med"/>
    </a:ln>
  </dgm:whole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DC1E4-63A4-4055-B1FE-DCEC2CE7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11440</Words>
  <Characters>65214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Актуальность</vt:lpstr>
    </vt:vector>
  </TitlesOfParts>
  <Company>Алексей и Людмила</Company>
  <LinksUpToDate>false</LinksUpToDate>
  <CharactersWithSpaces>76501</CharactersWithSpaces>
  <SharedDoc>false</SharedDoc>
  <HLinks>
    <vt:vector size="12" baseType="variant"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garantf1://36881432.0/</vt:lpwstr>
      </vt:variant>
      <vt:variant>
        <vt:lpwstr/>
      </vt:variant>
      <vt:variant>
        <vt:i4>6750266</vt:i4>
      </vt:variant>
      <vt:variant>
        <vt:i4>0</vt:i4>
      </vt:variant>
      <vt:variant>
        <vt:i4>0</vt:i4>
      </vt:variant>
      <vt:variant>
        <vt:i4>5</vt:i4>
      </vt:variant>
      <vt:variant>
        <vt:lpwstr>https://dogm.mos.ru/projects/our-new-school/school.php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Актуальность</dc:title>
  <dc:subject/>
  <dc:creator>Людмила</dc:creator>
  <cp:keywords/>
  <cp:lastModifiedBy>kapranova</cp:lastModifiedBy>
  <cp:revision>14</cp:revision>
  <cp:lastPrinted>2017-12-25T07:15:00Z</cp:lastPrinted>
  <dcterms:created xsi:type="dcterms:W3CDTF">2017-09-14T14:10:00Z</dcterms:created>
  <dcterms:modified xsi:type="dcterms:W3CDTF">2018-01-24T05:39:00Z</dcterms:modified>
</cp:coreProperties>
</file>